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B24BA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3E452C" w:rsidRPr="003E452C">
        <w:rPr>
          <w:rFonts w:eastAsia="黑体" w:hint="eastAsia"/>
          <w:b/>
          <w:spacing w:val="40"/>
          <w:w w:val="66"/>
          <w:sz w:val="60"/>
          <w:szCs w:val="60"/>
        </w:rPr>
        <w:t>天津市专用通信局通信光电缆项目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14974">
        <w:rPr>
          <w:rFonts w:eastAsia="黑体"/>
          <w:spacing w:val="40"/>
          <w:w w:val="66"/>
          <w:sz w:val="32"/>
          <w:szCs w:val="32"/>
        </w:rPr>
        <w:t>202</w:t>
      </w:r>
      <w:r w:rsidR="00D728CE">
        <w:rPr>
          <w:rFonts w:eastAsia="黑体" w:hint="eastAsia"/>
          <w:spacing w:val="40"/>
          <w:w w:val="66"/>
          <w:sz w:val="32"/>
          <w:szCs w:val="32"/>
        </w:rPr>
        <w:t>5</w:t>
      </w:r>
      <w:r w:rsidRPr="009A0835">
        <w:rPr>
          <w:rFonts w:eastAsia="黑体"/>
          <w:spacing w:val="40"/>
          <w:w w:val="66"/>
          <w:sz w:val="32"/>
          <w:szCs w:val="32"/>
        </w:rPr>
        <w:t>-</w:t>
      </w:r>
      <w:r w:rsidR="00E02866">
        <w:rPr>
          <w:rFonts w:eastAsia="黑体"/>
          <w:spacing w:val="40"/>
          <w:w w:val="66"/>
          <w:sz w:val="32"/>
          <w:szCs w:val="32"/>
        </w:rPr>
        <w:t>A-</w:t>
      </w:r>
      <w:r w:rsidR="00A44531">
        <w:rPr>
          <w:rFonts w:eastAsia="黑体" w:hint="eastAsia"/>
          <w:spacing w:val="40"/>
          <w:w w:val="66"/>
          <w:sz w:val="32"/>
          <w:szCs w:val="32"/>
        </w:rPr>
        <w:t>0026</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437BBFB6" wp14:editId="7D767F0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28528C" w:rsidRDefault="00C14974">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D728CE">
        <w:rPr>
          <w:rFonts w:eastAsia="仿宋_GB2312" w:hint="eastAsia"/>
          <w:b/>
          <w:bCs/>
          <w:kern w:val="0"/>
          <w:sz w:val="44"/>
          <w:szCs w:val="44"/>
        </w:rPr>
        <w:t>5</w:t>
      </w:r>
      <w:r w:rsidR="00201F62">
        <w:rPr>
          <w:rFonts w:eastAsia="仿宋_GB2312" w:hint="eastAsia"/>
          <w:b/>
          <w:bCs/>
          <w:kern w:val="0"/>
          <w:sz w:val="44"/>
          <w:szCs w:val="44"/>
        </w:rPr>
        <w:t>.</w:t>
      </w:r>
      <w:r w:rsidR="003E452C">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3E452C"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bookmarkStart w:id="3" w:name="_GoBack"/>
      <w:r w:rsidRPr="003E452C">
        <w:rPr>
          <w:rFonts w:ascii="Times New Roman" w:eastAsia="宋体" w:hAnsi="Times New Roman" w:cs="Times New Roman"/>
          <w:color w:val="auto"/>
          <w:kern w:val="2"/>
        </w:rPr>
        <w:t>受</w:t>
      </w:r>
      <w:r w:rsidR="003E452C" w:rsidRPr="003E452C">
        <w:rPr>
          <w:rFonts w:ascii="Times New Roman" w:eastAsia="宋体" w:hAnsi="Times New Roman" w:cs="Times New Roman" w:hint="eastAsia"/>
          <w:color w:val="auto"/>
          <w:kern w:val="2"/>
        </w:rPr>
        <w:t>天津市专用通信局</w:t>
      </w:r>
      <w:r w:rsidRPr="003E452C">
        <w:rPr>
          <w:rFonts w:ascii="Times New Roman" w:eastAsia="宋体" w:hAnsi="Times New Roman" w:cs="Times New Roman"/>
          <w:color w:val="auto"/>
          <w:kern w:val="2"/>
        </w:rPr>
        <w:t>委托，</w:t>
      </w:r>
      <w:r w:rsidRPr="003E452C">
        <w:rPr>
          <w:rFonts w:ascii="Times New Roman" w:eastAsia="宋体" w:hAnsi="Times New Roman" w:cs="Times New Roman" w:hint="eastAsia"/>
          <w:color w:val="auto"/>
          <w:kern w:val="2"/>
        </w:rPr>
        <w:t>天津市政府采购中心</w:t>
      </w:r>
      <w:r w:rsidRPr="003E452C">
        <w:rPr>
          <w:rFonts w:ascii="Times New Roman" w:eastAsia="宋体" w:hAnsi="Times New Roman" w:cs="Times New Roman"/>
          <w:color w:val="auto"/>
          <w:kern w:val="2"/>
        </w:rPr>
        <w:t>将以竞争性磋商方式</w:t>
      </w:r>
      <w:r w:rsidRPr="003E452C">
        <w:rPr>
          <w:rFonts w:ascii="Times New Roman" w:eastAsia="宋体" w:hAnsi="Times New Roman" w:cs="Times New Roman" w:hint="eastAsia"/>
          <w:color w:val="auto"/>
          <w:kern w:val="2"/>
        </w:rPr>
        <w:t>，</w:t>
      </w:r>
      <w:r w:rsidRPr="003E452C">
        <w:rPr>
          <w:rFonts w:ascii="Times New Roman" w:eastAsia="宋体" w:hAnsi="Times New Roman" w:cs="Times New Roman"/>
          <w:color w:val="auto"/>
          <w:kern w:val="2"/>
        </w:rPr>
        <w:t>对</w:t>
      </w:r>
      <w:r w:rsidR="003E452C" w:rsidRPr="003E452C">
        <w:rPr>
          <w:rFonts w:ascii="Times New Roman" w:eastAsia="宋体" w:hAnsi="Times New Roman" w:cs="Times New Roman" w:hint="eastAsia"/>
          <w:color w:val="auto"/>
          <w:kern w:val="2"/>
        </w:rPr>
        <w:t>天津市专用通信局通信光电缆项目</w:t>
      </w:r>
      <w:r w:rsidRPr="003E452C">
        <w:rPr>
          <w:rFonts w:ascii="Times New Roman" w:eastAsia="宋体" w:hAnsi="Times New Roman" w:cs="Times New Roman"/>
          <w:color w:val="auto"/>
          <w:kern w:val="2"/>
        </w:rPr>
        <w:t>实施采购。现欢迎合格的供应商参加磋商。</w:t>
      </w:r>
    </w:p>
    <w:p w:rsidR="000A0BA2"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sidR="004D09E7">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电子签章的</w:t>
      </w:r>
      <w:r w:rsidR="00886958">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D32B5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须按</w:t>
      </w:r>
      <w:r w:rsidR="004D09E7">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电子签章的</w:t>
      </w:r>
      <w:r w:rsidR="00886958">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D32B5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3E452C" w:rsidRPr="003E452C">
        <w:rPr>
          <w:rFonts w:ascii="Times New Roman" w:eastAsia="宋体" w:hAnsi="Times New Roman" w:cs="Times New Roman" w:hint="eastAsia"/>
          <w:color w:val="auto"/>
          <w:kern w:val="2"/>
        </w:rPr>
        <w:t>天津市专用通信局</w:t>
      </w:r>
      <w:bookmarkStart w:id="4" w:name="OLE_LINK5"/>
      <w:bookmarkStart w:id="5" w:name="OLE_LINK6"/>
      <w:r w:rsidR="003E452C" w:rsidRPr="003E452C">
        <w:rPr>
          <w:rFonts w:ascii="Times New Roman" w:eastAsia="宋体" w:hAnsi="Times New Roman" w:cs="Times New Roman" w:hint="eastAsia"/>
          <w:color w:val="auto"/>
          <w:kern w:val="2"/>
        </w:rPr>
        <w:t>通</w:t>
      </w:r>
      <w:bookmarkEnd w:id="4"/>
      <w:bookmarkEnd w:id="5"/>
      <w:r w:rsidR="003E452C" w:rsidRPr="003E452C">
        <w:rPr>
          <w:rFonts w:ascii="Times New Roman" w:eastAsia="宋体" w:hAnsi="Times New Roman" w:cs="Times New Roman" w:hint="eastAsia"/>
          <w:color w:val="auto"/>
          <w:kern w:val="2"/>
        </w:rPr>
        <w:t>信光电缆项目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14974">
        <w:rPr>
          <w:rFonts w:ascii="Times New Roman" w:eastAsia="宋体" w:hAnsi="Times New Roman" w:cs="Times New Roman"/>
          <w:color w:val="auto"/>
          <w:kern w:val="2"/>
        </w:rPr>
        <w:t>202</w:t>
      </w:r>
      <w:r w:rsidR="00D728CE">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393DBB">
        <w:rPr>
          <w:rFonts w:ascii="Times New Roman" w:eastAsia="宋体" w:hAnsi="Times New Roman" w:cs="Times New Roman" w:hint="eastAsia"/>
          <w:color w:val="auto"/>
          <w:kern w:val="2"/>
        </w:rPr>
        <w:t>A</w:t>
      </w:r>
      <w:r w:rsidRPr="000206AA">
        <w:rPr>
          <w:rFonts w:ascii="Times New Roman" w:eastAsia="宋体" w:hAnsi="Times New Roman" w:cs="Times New Roman"/>
          <w:color w:val="auto"/>
          <w:kern w:val="2"/>
        </w:rPr>
        <w:t>-0</w:t>
      </w:r>
      <w:r w:rsidR="00A44531">
        <w:rPr>
          <w:rFonts w:ascii="Times New Roman" w:eastAsia="宋体" w:hAnsi="Times New Roman" w:cs="Times New Roman" w:hint="eastAsia"/>
          <w:color w:val="auto"/>
          <w:kern w:val="2"/>
        </w:rPr>
        <w:t>026</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E0386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0386A">
        <w:rPr>
          <w:rFonts w:ascii="Times New Roman" w:eastAsia="宋体" w:hAnsi="Times New Roman" w:cs="Times New Roman"/>
          <w:color w:val="auto"/>
          <w:kern w:val="2"/>
        </w:rPr>
        <w:t>第一包：</w:t>
      </w:r>
      <w:bookmarkStart w:id="6" w:name="OLE_LINK10"/>
      <w:bookmarkStart w:id="7" w:name="OLE_LINK11"/>
      <w:r w:rsidR="003E452C" w:rsidRPr="003E452C">
        <w:rPr>
          <w:rFonts w:ascii="Times New Roman" w:eastAsia="宋体" w:hAnsi="Times New Roman" w:cs="Times New Roman" w:hint="eastAsia"/>
          <w:color w:val="auto"/>
          <w:kern w:val="2"/>
        </w:rPr>
        <w:t>通信光电缆</w:t>
      </w:r>
      <w:bookmarkEnd w:id="6"/>
      <w:bookmarkEnd w:id="7"/>
      <w:r w:rsidR="007B44B3" w:rsidRPr="00E0386A">
        <w:rPr>
          <w:rFonts w:ascii="Times New Roman" w:eastAsia="宋体" w:hAnsi="Times New Roman" w:cs="Times New Roman" w:hint="eastAsia"/>
          <w:color w:val="auto"/>
          <w:kern w:val="2"/>
        </w:rPr>
        <w:t>，合同履行期限</w:t>
      </w:r>
      <w:r w:rsidR="003E452C">
        <w:rPr>
          <w:rFonts w:ascii="Times New Roman" w:eastAsia="宋体" w:hAnsi="Times New Roman" w:cs="Times New Roman" w:hint="eastAsia"/>
          <w:color w:val="auto"/>
          <w:kern w:val="2"/>
        </w:rPr>
        <w:t>：一年</w:t>
      </w:r>
    </w:p>
    <w:p w:rsidR="001F6106" w:rsidRPr="00030F77" w:rsidRDefault="001F6106" w:rsidP="00030F77">
      <w:pPr>
        <w:pStyle w:val="Default"/>
        <w:spacing w:line="360" w:lineRule="auto"/>
        <w:ind w:firstLineChars="200" w:firstLine="480"/>
        <w:rPr>
          <w:rFonts w:ascii="Times New Roman" w:eastAsia="宋体" w:hAnsi="Times New Roman" w:cs="Times New Roman"/>
          <w:color w:val="auto"/>
        </w:rPr>
      </w:pPr>
      <w:r w:rsidRPr="00030F77">
        <w:rPr>
          <w:rFonts w:ascii="Times New Roman" w:eastAsia="宋体" w:hAnsi="Times New Roman" w:cs="Times New Roman"/>
          <w:color w:val="auto"/>
        </w:rPr>
        <w:t>三、项目预算</w:t>
      </w:r>
    </w:p>
    <w:p w:rsidR="000A0BA2" w:rsidRPr="003E452C" w:rsidRDefault="000A0BA2" w:rsidP="000A0BA2">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hint="eastAsia"/>
          <w:color w:val="auto"/>
        </w:rPr>
        <w:t>第一包：</w:t>
      </w:r>
      <w:bookmarkStart w:id="8" w:name="OLE_LINK8"/>
      <w:bookmarkStart w:id="9" w:name="OLE_LINK9"/>
      <w:r w:rsidR="003E452C" w:rsidRPr="003E452C">
        <w:rPr>
          <w:rFonts w:ascii="Times New Roman" w:eastAsia="宋体" w:hAnsi="Times New Roman" w:cs="Times New Roman" w:hint="eastAsia"/>
          <w:color w:val="auto"/>
        </w:rPr>
        <w:t>450000</w:t>
      </w:r>
      <w:bookmarkEnd w:id="8"/>
      <w:bookmarkEnd w:id="9"/>
      <w:r w:rsidRPr="003E452C">
        <w:rPr>
          <w:rFonts w:ascii="Times New Roman" w:eastAsia="宋体" w:hAnsi="Times New Roman" w:cs="Times New Roman" w:hint="eastAsia"/>
          <w:color w:val="auto"/>
        </w:rPr>
        <w:t>元。</w:t>
      </w:r>
    </w:p>
    <w:p w:rsidR="001F6106" w:rsidRPr="000206AA" w:rsidRDefault="00030F77" w:rsidP="00030F7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1F6106" w:rsidRPr="000206AA">
        <w:rPr>
          <w:rFonts w:ascii="Times New Roman" w:eastAsia="宋体" w:hAnsi="Times New Roman" w:cs="Times New Roman"/>
          <w:color w:val="auto"/>
        </w:rPr>
        <w:t>、</w:t>
      </w:r>
      <w:r w:rsidR="001F6106" w:rsidRPr="00030F77">
        <w:rPr>
          <w:rFonts w:ascii="Times New Roman" w:eastAsia="宋体" w:hAnsi="Times New Roman" w:cs="Times New Roman"/>
          <w:color w:val="auto"/>
        </w:rPr>
        <w:t>供应商资格要求（实质性要求）</w:t>
      </w:r>
    </w:p>
    <w:p w:rsidR="007736F6" w:rsidRPr="00430543" w:rsidRDefault="007736F6" w:rsidP="003E452C">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hint="eastAsia"/>
          <w:color w:val="auto"/>
        </w:rPr>
        <w:t>（一）</w:t>
      </w:r>
      <w:bookmarkStart w:id="10" w:name="OLE_LINK1"/>
      <w:bookmarkStart w:id="11" w:name="OLE_LINK2"/>
      <w:bookmarkStart w:id="12" w:name="OLE_LINK3"/>
      <w:bookmarkStart w:id="13" w:name="OLE_LINK4"/>
      <w:r w:rsidR="00627949" w:rsidRPr="003E452C">
        <w:rPr>
          <w:rFonts w:ascii="Times New Roman" w:eastAsia="宋体" w:hAnsi="Times New Roman" w:cs="Times New Roman" w:hint="eastAsia"/>
          <w:color w:val="auto"/>
        </w:rPr>
        <w:t>供应商</w:t>
      </w:r>
      <w:r w:rsidRPr="003E452C">
        <w:rPr>
          <w:rFonts w:ascii="Times New Roman" w:eastAsia="宋体" w:hAnsi="Times New Roman" w:cs="Times New Roman" w:hint="eastAsia"/>
          <w:color w:val="auto"/>
        </w:rPr>
        <w:t>须具备《中华人民共和国政府采购法》第二十二条第一款规定</w:t>
      </w:r>
      <w:r w:rsidRPr="00430543">
        <w:rPr>
          <w:rFonts w:ascii="Times New Roman" w:eastAsia="宋体" w:hAnsi="Times New Roman" w:cs="Times New Roman" w:hint="eastAsia"/>
          <w:color w:val="auto"/>
        </w:rPr>
        <w:t>的条件，提供以下材料：</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1. </w:t>
      </w:r>
      <w:r w:rsidRPr="004305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430543">
        <w:rPr>
          <w:rFonts w:ascii="Times New Roman" w:eastAsia="宋体" w:hAnsi="Times New Roman" w:cs="Times New Roman" w:hint="eastAsia"/>
          <w:color w:val="auto"/>
        </w:rPr>
        <w:t>或自然人的身份证明扫描件。</w:t>
      </w:r>
    </w:p>
    <w:p w:rsidR="003D46A5" w:rsidRPr="00407C06" w:rsidRDefault="003D46A5" w:rsidP="003D46A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653A4" w:rsidRPr="002653A4" w:rsidRDefault="002653A4" w:rsidP="002653A4">
      <w:pPr>
        <w:pStyle w:val="Default"/>
        <w:spacing w:line="360" w:lineRule="auto"/>
        <w:ind w:firstLineChars="200" w:firstLine="480"/>
        <w:rPr>
          <w:rFonts w:ascii="Times New Roman" w:eastAsia="宋体" w:hAnsi="Times New Roman" w:cs="Times New Roman"/>
          <w:color w:val="auto"/>
        </w:rPr>
      </w:pPr>
      <w:r w:rsidRPr="002653A4">
        <w:rPr>
          <w:rFonts w:ascii="Times New Roman" w:eastAsia="宋体" w:hAnsi="Times New Roman" w:cs="Times New Roman" w:hint="eastAsia"/>
          <w:color w:val="auto"/>
        </w:rPr>
        <w:t>A.</w:t>
      </w:r>
      <w:r w:rsidRPr="002653A4">
        <w:rPr>
          <w:rFonts w:ascii="Times New Roman" w:eastAsia="宋体" w:hAnsi="Times New Roman" w:cs="Times New Roman" w:hint="eastAsia"/>
          <w:color w:val="auto"/>
        </w:rPr>
        <w:t>经第三方会计师事务所审计的</w:t>
      </w:r>
      <w:r w:rsidR="00C14974" w:rsidRPr="00C14974">
        <w:rPr>
          <w:rFonts w:ascii="Times New Roman" w:eastAsia="宋体" w:hAnsi="Times New Roman" w:cs="Times New Roman"/>
          <w:color w:val="auto"/>
        </w:rPr>
        <w:t>2023</w:t>
      </w:r>
      <w:r w:rsidR="00C14974" w:rsidRPr="00C14974">
        <w:rPr>
          <w:rFonts w:ascii="Times New Roman" w:eastAsia="宋体" w:hAnsi="Times New Roman" w:cs="Times New Roman" w:hint="eastAsia"/>
          <w:color w:val="auto"/>
        </w:rPr>
        <w:t>年度</w:t>
      </w:r>
      <w:r w:rsidR="00D728CE">
        <w:rPr>
          <w:rFonts w:ascii="Times New Roman" w:eastAsia="宋体" w:hAnsi="Times New Roman" w:cs="Times New Roman" w:hint="eastAsia"/>
          <w:color w:val="auto"/>
        </w:rPr>
        <w:t>或</w:t>
      </w:r>
      <w:r w:rsidR="00D728CE">
        <w:rPr>
          <w:rFonts w:ascii="Times New Roman" w:eastAsia="宋体" w:hAnsi="Times New Roman" w:cs="Times New Roman" w:hint="eastAsia"/>
          <w:color w:val="auto"/>
        </w:rPr>
        <w:t>2024</w:t>
      </w:r>
      <w:r w:rsidR="00D728CE">
        <w:rPr>
          <w:rFonts w:ascii="Times New Roman" w:eastAsia="宋体" w:hAnsi="Times New Roman" w:cs="Times New Roman" w:hint="eastAsia"/>
          <w:color w:val="auto"/>
        </w:rPr>
        <w:t>年度</w:t>
      </w:r>
      <w:r w:rsidRPr="002653A4">
        <w:rPr>
          <w:rFonts w:ascii="Times New Roman" w:eastAsia="宋体" w:hAnsi="Times New Roman" w:cs="Times New Roman" w:hint="eastAsia"/>
          <w:color w:val="auto"/>
        </w:rPr>
        <w:t>财务报告扫描件。</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B. </w:t>
      </w:r>
      <w:r w:rsidRPr="003D7AB9">
        <w:rPr>
          <w:rFonts w:ascii="Times New Roman" w:eastAsia="宋体" w:hAnsi="Times New Roman" w:cs="Times New Roman" w:hint="eastAsia"/>
          <w:color w:val="auto"/>
        </w:rPr>
        <w:t>具有良好的商业信誉和健全的财务会计制度的书面声明。</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注：</w:t>
      </w:r>
      <w:r w:rsidRPr="003D7AB9">
        <w:rPr>
          <w:rFonts w:ascii="Times New Roman" w:eastAsia="宋体" w:hAnsi="Times New Roman" w:cs="Times New Roman" w:hint="eastAsia"/>
          <w:color w:val="auto"/>
        </w:rPr>
        <w:t>A</w:t>
      </w:r>
      <w:r w:rsidRPr="003D7AB9">
        <w:rPr>
          <w:rFonts w:ascii="Times New Roman" w:eastAsia="宋体" w:hAnsi="Times New Roman" w:cs="Times New Roman" w:hint="eastAsia"/>
          <w:color w:val="auto"/>
        </w:rPr>
        <w:t>、</w:t>
      </w:r>
      <w:r w:rsidRPr="003D7AB9">
        <w:rPr>
          <w:rFonts w:ascii="Times New Roman" w:eastAsia="宋体" w:hAnsi="Times New Roman" w:cs="Times New Roman" w:hint="eastAsia"/>
          <w:color w:val="auto"/>
        </w:rPr>
        <w:t>B</w:t>
      </w:r>
      <w:r w:rsidRPr="003D7AB9">
        <w:rPr>
          <w:rFonts w:ascii="Times New Roman" w:eastAsia="宋体" w:hAnsi="Times New Roman" w:cs="Times New Roman" w:hint="eastAsia"/>
          <w:color w:val="auto"/>
        </w:rPr>
        <w:t>两项提供任意一项均可。</w:t>
      </w:r>
    </w:p>
    <w:p w:rsidR="00D757EA" w:rsidRPr="003D7AB9" w:rsidRDefault="00D757EA" w:rsidP="00D757EA">
      <w:pPr>
        <w:pStyle w:val="Default"/>
        <w:spacing w:line="360" w:lineRule="auto"/>
        <w:ind w:firstLineChars="200" w:firstLine="480"/>
        <w:rPr>
          <w:rFonts w:ascii="Times New Roman" w:eastAsia="宋体" w:hAnsi="Times New Roman" w:cs="Times New Roman"/>
          <w:color w:val="auto"/>
        </w:rPr>
      </w:pPr>
      <w:r w:rsidRPr="003D7AB9">
        <w:rPr>
          <w:rFonts w:ascii="Times New Roman" w:eastAsia="宋体" w:hAnsi="Times New Roman" w:cs="Times New Roman" w:hint="eastAsia"/>
          <w:color w:val="auto"/>
        </w:rPr>
        <w:t xml:space="preserve">3. </w:t>
      </w:r>
      <w:r w:rsidRPr="003D7AB9">
        <w:rPr>
          <w:rFonts w:ascii="Times New Roman" w:eastAsia="宋体" w:hAnsi="Times New Roman" w:cs="Times New Roman" w:hint="eastAsia"/>
          <w:color w:val="auto"/>
        </w:rPr>
        <w:t>依法缴纳税收和社会保障资金的书面声明。</w:t>
      </w:r>
    </w:p>
    <w:p w:rsidR="007736F6" w:rsidRDefault="007736F6" w:rsidP="007736F6">
      <w:pPr>
        <w:pStyle w:val="Default"/>
        <w:spacing w:line="360" w:lineRule="auto"/>
        <w:ind w:firstLineChars="200" w:firstLine="480"/>
        <w:jc w:val="both"/>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4. </w:t>
      </w:r>
      <w:r w:rsidR="00C50362" w:rsidRPr="00430543">
        <w:rPr>
          <w:rFonts w:ascii="Times New Roman" w:eastAsia="宋体" w:hAnsi="Times New Roman" w:cs="Times New Roman" w:hint="eastAsia"/>
          <w:color w:val="auto"/>
        </w:rPr>
        <w:t>提交响应文件截止日前</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年在经营活动中没有重大违法记录的书面声明（截至提交响应文件截止日成立不足</w:t>
      </w:r>
      <w:r w:rsidR="00C50362" w:rsidRPr="00430543">
        <w:rPr>
          <w:rFonts w:ascii="Times New Roman" w:eastAsia="宋体" w:hAnsi="Times New Roman" w:cs="Times New Roman"/>
          <w:color w:val="auto"/>
        </w:rPr>
        <w:t>3</w:t>
      </w:r>
      <w:r w:rsidR="00C50362" w:rsidRPr="00430543">
        <w:rPr>
          <w:rFonts w:ascii="Times New Roman" w:eastAsia="宋体" w:hAnsi="Times New Roman" w:cs="Times New Roman" w:hint="eastAsia"/>
          <w:color w:val="auto"/>
        </w:rPr>
        <w:t>年的供应商可提供自成立以来无重大违法记录的书面声明）。</w:t>
      </w:r>
    </w:p>
    <w:p w:rsidR="000F269D" w:rsidRPr="00430543" w:rsidRDefault="000F269D" w:rsidP="007736F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lastRenderedPageBreak/>
        <w:t xml:space="preserve">5. </w:t>
      </w:r>
      <w:r w:rsidRPr="0079286A">
        <w:rPr>
          <w:rFonts w:ascii="Times New Roman" w:eastAsia="宋体" w:hAnsi="Times New Roman" w:cs="Times New Roman" w:hint="eastAsia"/>
          <w:color w:val="auto"/>
        </w:rPr>
        <w:t>提交具备履行合同所必需的设备和专业技术能力证明材料</w:t>
      </w:r>
      <w:r w:rsidR="003E6EF8">
        <w:rPr>
          <w:rFonts w:ascii="Times New Roman" w:eastAsia="宋体" w:hAnsi="Times New Roman" w:cs="Times New Roman" w:hint="eastAsia"/>
          <w:color w:val="auto"/>
        </w:rPr>
        <w:t>。</w:t>
      </w:r>
    </w:p>
    <w:p w:rsidR="007736F6" w:rsidRPr="000F269D" w:rsidRDefault="007736F6" w:rsidP="007736F6">
      <w:pPr>
        <w:pStyle w:val="Default"/>
        <w:spacing w:line="360" w:lineRule="auto"/>
        <w:ind w:firstLineChars="200" w:firstLine="480"/>
        <w:jc w:val="both"/>
        <w:rPr>
          <w:rFonts w:ascii="Times New Roman" w:eastAsia="宋体" w:hAnsi="Times New Roman" w:cs="Times New Roman"/>
          <w:color w:val="auto"/>
        </w:rPr>
      </w:pPr>
      <w:r w:rsidRPr="000F269D">
        <w:rPr>
          <w:rFonts w:ascii="Times New Roman" w:eastAsia="宋体" w:hAnsi="Times New Roman" w:cs="Times New Roman" w:hint="eastAsia"/>
          <w:color w:val="auto"/>
        </w:rPr>
        <w:t>（</w:t>
      </w:r>
      <w:r w:rsidR="003E452C">
        <w:rPr>
          <w:rFonts w:ascii="Times New Roman" w:eastAsia="宋体" w:hAnsi="Times New Roman" w:cs="Times New Roman" w:hint="eastAsia"/>
          <w:color w:val="auto"/>
        </w:rPr>
        <w:t>二</w:t>
      </w:r>
      <w:r w:rsidRPr="000F269D">
        <w:rPr>
          <w:rFonts w:ascii="Times New Roman" w:eastAsia="宋体" w:hAnsi="Times New Roman" w:cs="Times New Roman" w:hint="eastAsia"/>
          <w:color w:val="auto"/>
        </w:rPr>
        <w:t>）本项目不接受联合体</w:t>
      </w:r>
      <w:r w:rsidR="002D2EAE">
        <w:rPr>
          <w:rFonts w:ascii="Times New Roman" w:eastAsia="宋体" w:hAnsi="Times New Roman" w:cs="Times New Roman" w:hint="eastAsia"/>
          <w:color w:val="auto"/>
        </w:rPr>
        <w:t>参与</w:t>
      </w:r>
      <w:r w:rsidRPr="000F269D">
        <w:rPr>
          <w:rFonts w:ascii="Times New Roman" w:eastAsia="宋体" w:hAnsi="Times New Roman" w:cs="Times New Roman" w:hint="eastAsia"/>
          <w:color w:val="auto"/>
        </w:rPr>
        <w:t>。</w:t>
      </w:r>
    </w:p>
    <w:p w:rsidR="00030F77" w:rsidRPr="001F6106"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F6106">
        <w:rPr>
          <w:rFonts w:ascii="Times New Roman" w:eastAsia="宋体" w:hAnsi="Times New Roman" w:cs="Times New Roman"/>
          <w:color w:val="auto"/>
        </w:rPr>
        <w:t>、项目需要落实的政府采购政策</w:t>
      </w:r>
    </w:p>
    <w:p w:rsidR="00030F77" w:rsidRPr="002A6C3E" w:rsidRDefault="001014DF" w:rsidP="00030F77">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（一）</w:t>
      </w:r>
      <w:r w:rsidRPr="00A46FA5">
        <w:rPr>
          <w:rFonts w:ascii="Times New Roman" w:eastAsia="宋体" w:hAnsi="Times New Roman" w:cs="Times New Roman"/>
          <w:color w:val="auto"/>
        </w:rPr>
        <w:t>全部货物均由</w:t>
      </w:r>
      <w:r>
        <w:rPr>
          <w:rFonts w:ascii="Times New Roman" w:eastAsia="宋体" w:hAnsi="Times New Roman" w:cs="Times New Roman" w:hint="eastAsia"/>
          <w:color w:val="auto"/>
        </w:rPr>
        <w:t>小</w:t>
      </w:r>
      <w:proofErr w:type="gramStart"/>
      <w:r>
        <w:rPr>
          <w:rFonts w:ascii="Times New Roman" w:eastAsia="宋体" w:hAnsi="Times New Roman" w:cs="Times New Roman" w:hint="eastAsia"/>
          <w:color w:val="auto"/>
        </w:rPr>
        <w:t>微</w:t>
      </w:r>
      <w:r w:rsidRPr="00A46FA5">
        <w:rPr>
          <w:rFonts w:ascii="Times New Roman" w:eastAsia="宋体" w:hAnsi="Times New Roman" w:cs="Times New Roman"/>
          <w:color w:val="auto"/>
        </w:rPr>
        <w:t>企业</w:t>
      </w:r>
      <w:proofErr w:type="gramEnd"/>
      <w:r w:rsidRPr="00A46FA5">
        <w:rPr>
          <w:rFonts w:ascii="Times New Roman" w:eastAsia="宋体" w:hAnsi="Times New Roman" w:cs="Times New Roman"/>
          <w:color w:val="auto"/>
        </w:rPr>
        <w:t>制造的，对</w:t>
      </w:r>
      <w:r w:rsidRPr="00A46FA5">
        <w:rPr>
          <w:rFonts w:ascii="Times New Roman" w:eastAsia="宋体" w:hAnsi="Times New Roman" w:cs="Times New Roman" w:hint="eastAsia"/>
          <w:color w:val="auto"/>
        </w:rPr>
        <w:t>符合规定的</w:t>
      </w:r>
      <w:r w:rsidRPr="00A46FA5">
        <w:rPr>
          <w:rFonts w:ascii="Times New Roman" w:eastAsia="宋体" w:hAnsi="Times New Roman" w:cs="Times New Roman"/>
          <w:color w:val="auto"/>
        </w:rPr>
        <w:t>小</w:t>
      </w:r>
      <w:proofErr w:type="gramStart"/>
      <w:r w:rsidRPr="00A46FA5">
        <w:rPr>
          <w:rFonts w:ascii="Times New Roman" w:eastAsia="宋体" w:hAnsi="Times New Roman" w:cs="Times New Roman"/>
          <w:color w:val="auto"/>
        </w:rPr>
        <w:t>微企业</w:t>
      </w:r>
      <w:proofErr w:type="gramEnd"/>
      <w:r w:rsidRPr="00A46FA5">
        <w:rPr>
          <w:rFonts w:ascii="Times New Roman" w:eastAsia="宋体" w:hAnsi="Times New Roman" w:cs="Times New Roman"/>
          <w:color w:val="auto"/>
        </w:rPr>
        <w:t>制造的产品报</w:t>
      </w:r>
      <w:r w:rsidRPr="003E452C">
        <w:rPr>
          <w:rFonts w:ascii="Times New Roman" w:eastAsia="宋体" w:hAnsi="Times New Roman" w:cs="Times New Roman"/>
          <w:color w:val="auto"/>
        </w:rPr>
        <w:t>价给予</w:t>
      </w:r>
      <w:r w:rsidRPr="003E452C">
        <w:rPr>
          <w:rFonts w:ascii="Times New Roman" w:eastAsia="宋体" w:hAnsi="Times New Roman" w:cs="Times New Roman" w:hint="eastAsia"/>
          <w:color w:val="auto"/>
        </w:rPr>
        <w:t>20</w:t>
      </w:r>
      <w:r w:rsidRPr="003E452C">
        <w:rPr>
          <w:rFonts w:ascii="Times New Roman" w:eastAsia="宋体" w:hAnsi="Times New Roman" w:cs="Times New Roman"/>
          <w:color w:val="auto"/>
        </w:rPr>
        <w:t>%</w:t>
      </w:r>
      <w:r w:rsidRPr="003E452C">
        <w:rPr>
          <w:rFonts w:ascii="Times New Roman" w:eastAsia="宋体" w:hAnsi="Times New Roman" w:cs="Times New Roman"/>
          <w:color w:val="auto"/>
        </w:rPr>
        <w:t>的扣除。货物既有</w:t>
      </w:r>
      <w:r w:rsidRPr="003E452C">
        <w:rPr>
          <w:rFonts w:ascii="Times New Roman" w:eastAsia="宋体" w:hAnsi="Times New Roman" w:cs="Times New Roman" w:hint="eastAsia"/>
          <w:color w:val="auto"/>
        </w:rPr>
        <w:t>小</w:t>
      </w:r>
      <w:proofErr w:type="gramStart"/>
      <w:r w:rsidRPr="003E452C">
        <w:rPr>
          <w:rFonts w:ascii="Times New Roman" w:eastAsia="宋体" w:hAnsi="Times New Roman" w:cs="Times New Roman" w:hint="eastAsia"/>
          <w:color w:val="auto"/>
        </w:rPr>
        <w:t>微</w:t>
      </w:r>
      <w:r w:rsidRPr="003E452C">
        <w:rPr>
          <w:rFonts w:ascii="Times New Roman" w:eastAsia="宋体" w:hAnsi="Times New Roman" w:cs="Times New Roman"/>
          <w:color w:val="auto"/>
        </w:rPr>
        <w:t>企业</w:t>
      </w:r>
      <w:proofErr w:type="gramEnd"/>
      <w:r w:rsidRPr="003E452C">
        <w:rPr>
          <w:rFonts w:ascii="Times New Roman" w:eastAsia="宋体" w:hAnsi="Times New Roman" w:cs="Times New Roman"/>
          <w:color w:val="auto"/>
        </w:rPr>
        <w:t>制造的货物，也有大中企业制造的货物，</w:t>
      </w:r>
      <w:r w:rsidRPr="00A46FA5">
        <w:rPr>
          <w:rFonts w:ascii="Times New Roman" w:eastAsia="宋体" w:hAnsi="Times New Roman" w:cs="Times New Roman"/>
          <w:color w:val="auto"/>
        </w:rPr>
        <w:t>不享受此扶持政策。</w:t>
      </w:r>
    </w:p>
    <w:p w:rsidR="00030F77" w:rsidRPr="00295883" w:rsidRDefault="00030F77" w:rsidP="00030F7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030F77">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030F77" w:rsidRPr="005131C3" w:rsidRDefault="00030F77" w:rsidP="00030F7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0F77" w:rsidRDefault="00030F77" w:rsidP="00030F7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C97D7D" w:rsidRDefault="00030F77" w:rsidP="00030F7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0F77" w:rsidRPr="00295883" w:rsidRDefault="00030F77" w:rsidP="00030F7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28528C" w:rsidRDefault="00030F77" w:rsidP="00030F77">
      <w:pPr>
        <w:pStyle w:val="Default"/>
        <w:spacing w:line="360" w:lineRule="auto"/>
        <w:ind w:firstLineChars="200" w:firstLine="480"/>
        <w:rPr>
          <w:rFonts w:ascii="Times New Roman" w:eastAsia="宋体" w:hAnsi="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w:t>
      </w:r>
      <w:r w:rsidRPr="00030F77">
        <w:rPr>
          <w:rFonts w:ascii="Times New Roman" w:eastAsia="宋体" w:hAnsi="Times New Roman" w:cs="Times New Roman" w:hint="eastAsia"/>
          <w:color w:val="auto"/>
        </w:rPr>
        <w:t>求，对</w:t>
      </w:r>
      <w:r w:rsidRPr="00030F77">
        <w:rPr>
          <w:rFonts w:ascii="Times New Roman" w:eastAsia="宋体" w:hAnsi="Times New Roman" w:cs="Times New Roman"/>
          <w:color w:val="auto"/>
        </w:rPr>
        <w:t>政府采购节能、环境标志品目清单</w:t>
      </w:r>
      <w:r w:rsidRPr="00030F77">
        <w:rPr>
          <w:rFonts w:ascii="Times New Roman" w:eastAsia="宋体" w:hAnsi="Times New Roman" w:cs="Times New Roman" w:hint="eastAsia"/>
          <w:color w:val="auto"/>
        </w:rPr>
        <w:t>内的产品实施优先采购和强制采购的评标方法。</w:t>
      </w:r>
    </w:p>
    <w:bookmarkEnd w:id="10"/>
    <w:bookmarkEnd w:id="11"/>
    <w:bookmarkEnd w:id="12"/>
    <w:bookmarkEnd w:id="13"/>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030F77" w:rsidRPr="006F3D1B" w:rsidRDefault="00030F77" w:rsidP="00030F77">
      <w:pPr>
        <w:pStyle w:val="Default"/>
        <w:spacing w:line="360" w:lineRule="auto"/>
        <w:ind w:firstLineChars="200" w:firstLine="480"/>
        <w:jc w:val="both"/>
        <w:rPr>
          <w:rFonts w:ascii="Times New Roman" w:eastAsia="宋体" w:hAnsi="Times New Roman" w:cs="Times New Roman"/>
          <w:color w:val="auto"/>
        </w:rPr>
      </w:pPr>
      <w:r w:rsidRPr="0012314D">
        <w:rPr>
          <w:rFonts w:ascii="Times New Roman" w:eastAsia="宋体" w:hAnsi="Times New Roman" w:cs="Times New Roman"/>
          <w:color w:val="auto"/>
        </w:rPr>
        <w:t>（一）获取竞争性磋商文件的时间：</w:t>
      </w:r>
      <w:r w:rsidR="00D728CE" w:rsidRPr="0012314D">
        <w:rPr>
          <w:rFonts w:ascii="Times New Roman" w:eastAsia="宋体" w:hAnsi="Times New Roman"/>
          <w:color w:val="auto"/>
        </w:rPr>
        <w:t>2025</w:t>
      </w:r>
      <w:r w:rsidR="00D728CE" w:rsidRPr="0012314D">
        <w:rPr>
          <w:rFonts w:ascii="Times New Roman" w:eastAsia="宋体" w:hAnsi="Times New Roman"/>
          <w:color w:val="auto"/>
        </w:rPr>
        <w:t>年</w:t>
      </w:r>
      <w:r w:rsidR="0012314D" w:rsidRPr="0012314D">
        <w:rPr>
          <w:rFonts w:ascii="Times New Roman" w:eastAsia="宋体" w:hAnsi="Times New Roman" w:hint="eastAsia"/>
          <w:color w:val="auto"/>
        </w:rPr>
        <w:t>3</w:t>
      </w:r>
      <w:r w:rsidRPr="0012314D">
        <w:rPr>
          <w:rFonts w:ascii="Times New Roman" w:eastAsia="宋体" w:hAnsi="Times New Roman"/>
          <w:color w:val="auto"/>
        </w:rPr>
        <w:t>月</w:t>
      </w:r>
      <w:r w:rsidR="0012314D" w:rsidRPr="0012314D">
        <w:rPr>
          <w:rFonts w:ascii="Times New Roman" w:eastAsia="宋体" w:hAnsi="Times New Roman" w:hint="eastAsia"/>
          <w:color w:val="auto"/>
        </w:rPr>
        <w:t>28</w:t>
      </w:r>
      <w:r w:rsidRPr="0012314D">
        <w:rPr>
          <w:rFonts w:ascii="Times New Roman" w:eastAsia="宋体" w:hAnsi="Times New Roman"/>
          <w:color w:val="auto"/>
        </w:rPr>
        <w:t>日至</w:t>
      </w:r>
      <w:r w:rsidR="00D728CE" w:rsidRPr="0012314D">
        <w:rPr>
          <w:rFonts w:ascii="Times New Roman" w:eastAsia="宋体" w:hAnsi="Times New Roman"/>
          <w:color w:val="auto"/>
        </w:rPr>
        <w:t>2025</w:t>
      </w:r>
      <w:r w:rsidR="00D728CE" w:rsidRPr="0012314D">
        <w:rPr>
          <w:rFonts w:ascii="Times New Roman" w:eastAsia="宋体" w:hAnsi="Times New Roman"/>
          <w:color w:val="auto"/>
        </w:rPr>
        <w:t>年</w:t>
      </w:r>
      <w:r w:rsidR="0012314D" w:rsidRPr="0012314D">
        <w:rPr>
          <w:rFonts w:ascii="Times New Roman" w:eastAsia="宋体" w:hAnsi="Times New Roman" w:hint="eastAsia"/>
          <w:color w:val="auto"/>
        </w:rPr>
        <w:t>4</w:t>
      </w:r>
      <w:r w:rsidRPr="0012314D">
        <w:rPr>
          <w:rFonts w:ascii="Times New Roman" w:eastAsia="宋体" w:hAnsi="Times New Roman"/>
          <w:color w:val="auto"/>
        </w:rPr>
        <w:t>月</w:t>
      </w:r>
      <w:r w:rsidR="0012314D" w:rsidRPr="0012314D">
        <w:rPr>
          <w:rFonts w:ascii="Times New Roman" w:eastAsia="宋体" w:hAnsi="Times New Roman" w:hint="eastAsia"/>
          <w:color w:val="auto"/>
        </w:rPr>
        <w:t>7</w:t>
      </w:r>
      <w:r w:rsidRPr="0012314D">
        <w:rPr>
          <w:rFonts w:ascii="Times New Roman" w:eastAsia="宋体" w:hAnsi="Times New Roman"/>
          <w:color w:val="auto"/>
        </w:rPr>
        <w:t>日，每</w:t>
      </w:r>
      <w:r w:rsidRPr="0012314D">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30F77" w:rsidRPr="000F460C" w:rsidRDefault="00030F77" w:rsidP="00030F7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00886958">
        <w:rPr>
          <w:rFonts w:ascii="Times New Roman" w:eastAsia="宋体" w:hAnsi="Times New Roman" w:cs="Times New Roman" w:hint="eastAsia"/>
          <w:color w:val="auto"/>
        </w:rPr>
        <w:t>）首页点击“</w:t>
      </w:r>
      <w:r w:rsidR="00AC6C53" w:rsidRPr="00AC6C53">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AC4A5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4C3A11"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3D7AB9">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4C3A11" w:rsidRPr="00F20337" w:rsidRDefault="004C3A11" w:rsidP="004C3A1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4C3A11" w:rsidRPr="00F20337" w:rsidRDefault="004C3A11" w:rsidP="004C3A1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D32B5C">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030F77" w:rsidRPr="004B4D65" w:rsidRDefault="00030F77" w:rsidP="00030F77">
      <w:pPr>
        <w:pStyle w:val="Default"/>
        <w:spacing w:line="360" w:lineRule="auto"/>
        <w:ind w:firstLineChars="200" w:firstLine="480"/>
        <w:jc w:val="both"/>
        <w:rPr>
          <w:rFonts w:ascii="Times New Roman" w:eastAsia="宋体" w:hAnsi="Times New Roman" w:cs="Times New Roman"/>
          <w:color w:val="auto"/>
        </w:rPr>
      </w:pPr>
      <w:r w:rsidRPr="004B4D65">
        <w:rPr>
          <w:rFonts w:ascii="Times New Roman" w:eastAsia="宋体" w:hAnsi="Times New Roman" w:cs="Times New Roman"/>
          <w:color w:val="auto"/>
        </w:rPr>
        <w:t>（</w:t>
      </w:r>
      <w:r w:rsidR="00AD49F7" w:rsidRPr="004B4D65">
        <w:rPr>
          <w:rFonts w:ascii="Times New Roman" w:eastAsia="宋体" w:hAnsi="Times New Roman" w:cs="Times New Roman" w:hint="eastAsia"/>
          <w:color w:val="auto"/>
        </w:rPr>
        <w:t>三</w:t>
      </w:r>
      <w:r w:rsidRPr="004B4D65">
        <w:rPr>
          <w:rFonts w:ascii="Times New Roman" w:eastAsia="宋体" w:hAnsi="Times New Roman" w:cs="Times New Roman"/>
          <w:color w:val="auto"/>
        </w:rPr>
        <w:t>）</w:t>
      </w:r>
      <w:r w:rsidRPr="004B4D65">
        <w:rPr>
          <w:rFonts w:ascii="Times New Roman" w:eastAsia="宋体" w:hAnsi="Times New Roman" w:cs="Times New Roman" w:hint="eastAsia"/>
          <w:color w:val="auto"/>
        </w:rPr>
        <w:t>本项目不组织</w:t>
      </w:r>
      <w:r w:rsidRPr="004B4D65">
        <w:rPr>
          <w:rFonts w:ascii="Times New Roman" w:eastAsia="宋体" w:hAnsi="Times New Roman" w:cs="Times New Roman"/>
          <w:color w:val="auto"/>
        </w:rPr>
        <w:t>踏勘现场</w:t>
      </w:r>
      <w:r w:rsidRPr="004B4D65">
        <w:rPr>
          <w:rFonts w:ascii="Times New Roman" w:eastAsia="宋体" w:hAnsi="Times New Roman" w:cs="Times New Roman" w:hint="eastAsia"/>
          <w:color w:val="auto"/>
        </w:rPr>
        <w:t>，不组织标前答疑会</w:t>
      </w:r>
      <w:r w:rsidRPr="004B4D65">
        <w:rPr>
          <w:rFonts w:ascii="Times New Roman" w:eastAsia="宋体" w:hAnsi="Times New Roman" w:cs="Times New Roman"/>
          <w:color w:val="auto"/>
        </w:rPr>
        <w:t>。</w:t>
      </w:r>
    </w:p>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030F77" w:rsidRDefault="00D728CE"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314D">
        <w:rPr>
          <w:rFonts w:ascii="Times New Roman" w:eastAsia="宋体" w:hAnsi="Times New Roman" w:cs="Times New Roman" w:hint="eastAsia"/>
          <w:color w:val="auto"/>
        </w:rPr>
        <w:t>3</w:t>
      </w:r>
      <w:r w:rsidR="00030F77" w:rsidRPr="006240E8">
        <w:rPr>
          <w:rFonts w:ascii="Times New Roman" w:eastAsia="宋体" w:hAnsi="Times New Roman" w:cs="Times New Roman" w:hint="eastAsia"/>
          <w:color w:val="auto"/>
        </w:rPr>
        <w:t>月</w:t>
      </w:r>
      <w:r w:rsidR="0012314D">
        <w:rPr>
          <w:rFonts w:ascii="Times New Roman" w:eastAsia="宋体" w:hAnsi="Times New Roman" w:cs="Times New Roman" w:hint="eastAsia"/>
          <w:color w:val="auto"/>
        </w:rPr>
        <w:t>28</w:t>
      </w:r>
      <w:r w:rsidR="00030F77" w:rsidRPr="006240E8">
        <w:rPr>
          <w:rFonts w:ascii="Times New Roman" w:eastAsia="宋体" w:hAnsi="Times New Roman" w:cs="Times New Roman" w:hint="eastAsia"/>
          <w:color w:val="auto"/>
        </w:rPr>
        <w:t>日</w:t>
      </w:r>
      <w:r w:rsidR="00030F77" w:rsidRPr="006240E8">
        <w:rPr>
          <w:rFonts w:ascii="Times New Roman" w:eastAsia="宋体" w:hAnsi="Times New Roman" w:cs="Times New Roman" w:hint="eastAsia"/>
          <w:color w:val="auto"/>
        </w:rPr>
        <w:t>9:00</w:t>
      </w:r>
      <w:r w:rsidR="00030F77"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12314D">
        <w:rPr>
          <w:rFonts w:ascii="Times New Roman" w:eastAsia="宋体" w:hAnsi="Times New Roman" w:cs="Times New Roman" w:hint="eastAsia"/>
          <w:color w:val="auto"/>
        </w:rPr>
        <w:t>4</w:t>
      </w:r>
      <w:r w:rsidR="00030F77" w:rsidRPr="006240E8">
        <w:rPr>
          <w:rFonts w:ascii="Times New Roman" w:eastAsia="宋体" w:hAnsi="Times New Roman" w:cs="Times New Roman" w:hint="eastAsia"/>
          <w:color w:val="auto"/>
        </w:rPr>
        <w:t>月</w:t>
      </w:r>
      <w:r w:rsidR="0012314D">
        <w:rPr>
          <w:rFonts w:ascii="Times New Roman" w:eastAsia="宋体" w:hAnsi="Times New Roman" w:cs="Times New Roman" w:hint="eastAsia"/>
          <w:color w:val="auto"/>
        </w:rPr>
        <w:t>9</w:t>
      </w:r>
      <w:r w:rsidR="00030F77" w:rsidRPr="006240E8">
        <w:rPr>
          <w:rFonts w:ascii="Times New Roman" w:eastAsia="宋体" w:hAnsi="Times New Roman" w:cs="Times New Roman" w:hint="eastAsia"/>
          <w:color w:val="auto"/>
        </w:rPr>
        <w:t>日</w:t>
      </w:r>
      <w:r w:rsidR="0012314D">
        <w:rPr>
          <w:rFonts w:ascii="Times New Roman" w:eastAsia="宋体" w:hAnsi="Times New Roman" w:cs="Times New Roman" w:hint="eastAsia"/>
          <w:color w:val="auto"/>
        </w:rPr>
        <w:t>13</w:t>
      </w:r>
      <w:r w:rsidR="00030F77">
        <w:rPr>
          <w:rFonts w:ascii="Times New Roman" w:eastAsia="宋体" w:hAnsi="Times New Roman" w:cs="Times New Roman" w:hint="eastAsia"/>
          <w:color w:val="auto"/>
        </w:rPr>
        <w:t>:</w:t>
      </w:r>
      <w:r w:rsidR="0012314D">
        <w:rPr>
          <w:rFonts w:ascii="Times New Roman" w:eastAsia="宋体" w:hAnsi="Times New Roman" w:cs="Times New Roman" w:hint="eastAsia"/>
          <w:color w:val="auto"/>
        </w:rPr>
        <w:t>0</w:t>
      </w:r>
      <w:r w:rsidR="00030F77">
        <w:rPr>
          <w:rFonts w:ascii="Times New Roman" w:eastAsia="宋体" w:hAnsi="Times New Roman" w:cs="Times New Roman" w:hint="eastAsia"/>
          <w:color w:val="auto"/>
        </w:rPr>
        <w:t>0</w:t>
      </w:r>
      <w:r w:rsidR="00030F77" w:rsidRPr="006240E8">
        <w:rPr>
          <w:rFonts w:ascii="Times New Roman" w:eastAsia="宋体" w:hAnsi="Times New Roman" w:cs="Times New Roman" w:hint="eastAsia"/>
          <w:color w:val="auto"/>
        </w:rPr>
        <w:t>，使用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30F77" w:rsidRPr="00225C2F">
        <w:rPr>
          <w:rFonts w:ascii="Times New Roman" w:eastAsia="宋体" w:hAnsi="Times New Roman" w:cs="Times New Roman" w:hint="eastAsia"/>
          <w:color w:val="auto"/>
        </w:rPr>
        <w:t>天津市政府采购中心网（网址：</w:t>
      </w:r>
      <w:r w:rsidR="00030F77">
        <w:rPr>
          <w:rFonts w:ascii="Times New Roman" w:eastAsia="宋体" w:hAnsi="Times New Roman" w:cs="Times New Roman" w:hint="eastAsia"/>
          <w:color w:val="auto"/>
        </w:rPr>
        <w:t>http://tjgpc.zwfwb.tj.gov.cn</w:t>
      </w:r>
      <w:r w:rsidR="00030F77" w:rsidRPr="00225C2F">
        <w:rPr>
          <w:rFonts w:ascii="Times New Roman" w:eastAsia="宋体" w:hAnsi="Times New Roman" w:cs="Times New Roman" w:hint="eastAsia"/>
          <w:color w:val="auto"/>
        </w:rPr>
        <w:t>）</w:t>
      </w:r>
      <w:r w:rsidR="00030F77"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30F77" w:rsidRPr="00225C2F">
        <w:rPr>
          <w:rFonts w:ascii="Times New Roman" w:eastAsia="宋体" w:hAnsi="Times New Roman" w:cs="Times New Roman"/>
          <w:color w:val="auto"/>
        </w:rPr>
        <w:t>进行应答</w:t>
      </w:r>
      <w:r w:rsidR="00030F77" w:rsidRPr="00225C2F">
        <w:rPr>
          <w:rFonts w:ascii="Times New Roman" w:eastAsia="宋体" w:hAnsi="Times New Roman" w:cs="Times New Roman" w:hint="eastAsia"/>
          <w:color w:val="auto"/>
        </w:rPr>
        <w:t>并提交</w:t>
      </w:r>
      <w:r w:rsidR="00030F77" w:rsidRPr="00225C2F">
        <w:rPr>
          <w:rFonts w:ascii="Times New Roman" w:eastAsia="宋体" w:hAnsi="Times New Roman" w:cs="Times New Roman"/>
          <w:color w:val="auto"/>
        </w:rPr>
        <w:t>。</w:t>
      </w:r>
    </w:p>
    <w:p w:rsidR="00030F77" w:rsidRPr="002D0419"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D728CE">
        <w:rPr>
          <w:rFonts w:ascii="Times New Roman" w:eastAsia="宋体" w:hAnsi="Times New Roman" w:cs="Times New Roman" w:hint="eastAsia"/>
          <w:color w:val="auto"/>
        </w:rPr>
        <w:t>2025</w:t>
      </w:r>
      <w:r w:rsidR="00D728CE">
        <w:rPr>
          <w:rFonts w:ascii="Times New Roman" w:eastAsia="宋体" w:hAnsi="Times New Roman" w:cs="Times New Roman" w:hint="eastAsia"/>
          <w:color w:val="auto"/>
        </w:rPr>
        <w:t>年</w:t>
      </w:r>
      <w:r w:rsidR="0012314D">
        <w:rPr>
          <w:rFonts w:ascii="Times New Roman" w:eastAsia="宋体" w:hAnsi="Times New Roman" w:cs="Times New Roman" w:hint="eastAsia"/>
          <w:color w:val="auto"/>
        </w:rPr>
        <w:t>4</w:t>
      </w:r>
      <w:r w:rsidR="0012314D" w:rsidRPr="006240E8">
        <w:rPr>
          <w:rFonts w:ascii="Times New Roman" w:eastAsia="宋体" w:hAnsi="Times New Roman" w:cs="Times New Roman" w:hint="eastAsia"/>
          <w:color w:val="auto"/>
        </w:rPr>
        <w:t>月</w:t>
      </w:r>
      <w:r w:rsidR="0012314D">
        <w:rPr>
          <w:rFonts w:ascii="Times New Roman" w:eastAsia="宋体" w:hAnsi="Times New Roman" w:cs="Times New Roman" w:hint="eastAsia"/>
          <w:color w:val="auto"/>
        </w:rPr>
        <w:t>9</w:t>
      </w:r>
      <w:r w:rsidR="0012314D" w:rsidRPr="006240E8">
        <w:rPr>
          <w:rFonts w:ascii="Times New Roman" w:eastAsia="宋体" w:hAnsi="Times New Roman" w:cs="Times New Roman" w:hint="eastAsia"/>
          <w:color w:val="auto"/>
        </w:rPr>
        <w:t>日</w:t>
      </w:r>
      <w:r w:rsidR="0012314D">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。提交电子响应文件截止时间前提交网上应答并分别上传加盖电子签章的第一、第二阶段电子响应</w:t>
      </w:r>
      <w:r w:rsidRPr="007262AD">
        <w:rPr>
          <w:rFonts w:ascii="Times New Roman" w:eastAsia="宋体" w:hAnsi="Times New Roman" w:cs="Times New Roman" w:hint="eastAsia"/>
          <w:color w:val="auto"/>
        </w:rPr>
        <w:lastRenderedPageBreak/>
        <w:t>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D728CE">
        <w:rPr>
          <w:rFonts w:ascii="Times New Roman" w:eastAsia="宋体" w:hAnsi="Times New Roman" w:cs="Times New Roman" w:hint="eastAsia"/>
          <w:color w:val="auto"/>
        </w:rPr>
        <w:t>2025</w:t>
      </w:r>
      <w:r w:rsidR="00D728CE">
        <w:rPr>
          <w:rFonts w:ascii="Times New Roman" w:eastAsia="宋体" w:hAnsi="Times New Roman" w:cs="Times New Roman" w:hint="eastAsia"/>
          <w:color w:val="auto"/>
        </w:rPr>
        <w:t>年</w:t>
      </w:r>
      <w:r w:rsidR="0012314D">
        <w:rPr>
          <w:rFonts w:ascii="Times New Roman" w:eastAsia="宋体" w:hAnsi="Times New Roman" w:cs="Times New Roman" w:hint="eastAsia"/>
          <w:color w:val="auto"/>
        </w:rPr>
        <w:t>4</w:t>
      </w:r>
      <w:r w:rsidR="0012314D" w:rsidRPr="006240E8">
        <w:rPr>
          <w:rFonts w:ascii="Times New Roman" w:eastAsia="宋体" w:hAnsi="Times New Roman" w:cs="Times New Roman" w:hint="eastAsia"/>
          <w:color w:val="auto"/>
        </w:rPr>
        <w:t>月</w:t>
      </w:r>
      <w:r w:rsidR="0012314D">
        <w:rPr>
          <w:rFonts w:ascii="Times New Roman" w:eastAsia="宋体" w:hAnsi="Times New Roman" w:cs="Times New Roman" w:hint="eastAsia"/>
          <w:color w:val="auto"/>
        </w:rPr>
        <w:t>9</w:t>
      </w:r>
      <w:r w:rsidR="0012314D" w:rsidRPr="006240E8">
        <w:rPr>
          <w:rFonts w:ascii="Times New Roman" w:eastAsia="宋体" w:hAnsi="Times New Roman" w:cs="Times New Roman" w:hint="eastAsia"/>
          <w:color w:val="auto"/>
        </w:rPr>
        <w:t>日</w:t>
      </w:r>
      <w:r w:rsidR="0012314D">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至</w:t>
      </w:r>
      <w:r w:rsidR="0012314D">
        <w:rPr>
          <w:rFonts w:ascii="Times New Roman" w:eastAsia="宋体" w:hAnsi="Times New Roman" w:cs="Times New Roman" w:hint="eastAsia"/>
          <w:color w:val="auto"/>
        </w:rPr>
        <w:t>14:00</w:t>
      </w:r>
      <w:r w:rsidRPr="007262AD">
        <w:rPr>
          <w:rFonts w:ascii="Times New Roman" w:eastAsia="宋体" w:hAnsi="Times New Roman" w:cs="Times New Roman" w:hint="eastAsia"/>
          <w:color w:val="auto"/>
        </w:rPr>
        <w:t>完成第一阶段解密的方为有效响应。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5B0098">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2C14AF" w:rsidRPr="007262AD">
        <w:rPr>
          <w:rFonts w:ascii="Times New Roman" w:eastAsia="宋体" w:hAnsi="Times New Roman" w:cs="Times New Roman" w:hint="eastAsia"/>
          <w:color w:val="auto"/>
        </w:rPr>
        <w:t>第一阶段解密后，磋商代表人须于天津市河东区红星路</w:t>
      </w:r>
      <w:r w:rsidR="002C14AF" w:rsidRPr="007262AD">
        <w:rPr>
          <w:rFonts w:ascii="Times New Roman" w:eastAsia="宋体" w:hAnsi="Times New Roman" w:cs="Times New Roman" w:hint="eastAsia"/>
          <w:color w:val="auto"/>
        </w:rPr>
        <w:t>79</w:t>
      </w:r>
      <w:r w:rsidR="002C14AF" w:rsidRPr="007262AD">
        <w:rPr>
          <w:rFonts w:ascii="Times New Roman" w:eastAsia="宋体" w:hAnsi="Times New Roman" w:cs="Times New Roman" w:hint="eastAsia"/>
          <w:color w:val="auto"/>
        </w:rPr>
        <w:t>号二楼天津市政府采购中心评审现场</w:t>
      </w:r>
      <w:r w:rsidR="002C14AF">
        <w:rPr>
          <w:rFonts w:ascii="Times New Roman" w:eastAsia="宋体" w:hAnsi="Times New Roman" w:cs="Times New Roman" w:hint="eastAsia"/>
          <w:color w:val="auto"/>
        </w:rPr>
        <w:t>或</w:t>
      </w:r>
      <w:r w:rsidR="002C14AF" w:rsidRPr="007262AD">
        <w:rPr>
          <w:rFonts w:ascii="Times New Roman" w:eastAsia="宋体" w:hAnsi="Times New Roman" w:cs="Times New Roman" w:hint="eastAsia"/>
          <w:color w:val="auto"/>
        </w:rPr>
        <w:t>天津市政府采购中心网（网址：</w:t>
      </w:r>
      <w:r w:rsidR="002C14AF" w:rsidRPr="007262AD">
        <w:rPr>
          <w:rFonts w:ascii="Times New Roman" w:eastAsia="宋体" w:hAnsi="Times New Roman" w:cs="Times New Roman" w:hint="eastAsia"/>
          <w:color w:val="auto"/>
        </w:rPr>
        <w:t>http://tjgpc.zwfwb.tj.gov.cn</w:t>
      </w:r>
      <w:r w:rsidR="002C14AF" w:rsidRPr="007262AD">
        <w:rPr>
          <w:rFonts w:ascii="Times New Roman" w:eastAsia="宋体" w:hAnsi="Times New Roman" w:cs="Times New Roman" w:hint="eastAsia"/>
          <w:color w:val="auto"/>
        </w:rPr>
        <w:t>）等候磋商。</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十</w:t>
      </w:r>
      <w:r w:rsidRPr="00263614">
        <w:rPr>
          <w:rFonts w:ascii="Times New Roman" w:eastAsia="宋体" w:hAnsi="Times New Roman" w:cs="Times New Roman"/>
          <w:color w:val="auto"/>
        </w:rPr>
        <w:t>、采购代理机构名称、地址</w:t>
      </w:r>
      <w:r w:rsidRPr="00263614">
        <w:rPr>
          <w:rFonts w:ascii="Times New Roman" w:eastAsia="宋体" w:hAnsi="Times New Roman" w:cs="Times New Roman" w:hint="eastAsia"/>
          <w:color w:val="auto"/>
        </w:rPr>
        <w:t>、</w:t>
      </w:r>
      <w:r w:rsidRPr="00263614">
        <w:rPr>
          <w:rFonts w:ascii="Times New Roman" w:eastAsia="宋体" w:hAnsi="Times New Roman" w:cs="Times New Roman"/>
          <w:color w:val="auto"/>
        </w:rPr>
        <w:t>联系人及联系方式</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（一）</w:t>
      </w:r>
      <w:r w:rsidRPr="00263614">
        <w:rPr>
          <w:rFonts w:ascii="Times New Roman" w:eastAsia="宋体" w:hAnsi="Times New Roman" w:cs="Times New Roman" w:hint="eastAsia"/>
          <w:color w:val="auto"/>
        </w:rPr>
        <w:t>采购代理机构名称：天津市政府采购中心</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（二）采购代理机构地址：天津市河东区红星路</w:t>
      </w:r>
      <w:r w:rsidRPr="00263614">
        <w:rPr>
          <w:rFonts w:ascii="Times New Roman" w:eastAsia="宋体" w:hAnsi="Times New Roman" w:cs="Times New Roman"/>
          <w:color w:val="auto"/>
        </w:rPr>
        <w:t>79</w:t>
      </w:r>
      <w:r w:rsidRPr="00263614">
        <w:rPr>
          <w:rFonts w:ascii="Times New Roman" w:eastAsia="宋体" w:hAnsi="Times New Roman" w:cs="Times New Roman"/>
          <w:color w:val="auto"/>
        </w:rPr>
        <w:t>号二楼</w:t>
      </w:r>
      <w:r w:rsidRPr="00263614">
        <w:rPr>
          <w:rFonts w:ascii="Times New Roman" w:eastAsia="宋体" w:hAnsi="Times New Roman" w:cs="Times New Roman" w:hint="eastAsia"/>
          <w:color w:val="auto"/>
        </w:rPr>
        <w:t>（邮编</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300161</w:t>
      </w:r>
      <w:r w:rsidRPr="00263614">
        <w:rPr>
          <w:rFonts w:ascii="Times New Roman" w:eastAsia="宋体" w:hAnsi="Times New Roman" w:cs="Times New Roman" w:hint="eastAsia"/>
          <w:color w:val="auto"/>
        </w:rPr>
        <w:t>）</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（三）</w:t>
      </w:r>
      <w:r w:rsidRPr="00263614">
        <w:rPr>
          <w:rFonts w:ascii="Times New Roman" w:eastAsia="宋体" w:hAnsi="Times New Roman" w:cs="Times New Roman"/>
          <w:color w:val="auto"/>
        </w:rPr>
        <w:t>联系人：</w:t>
      </w:r>
      <w:r w:rsidR="003E452C">
        <w:rPr>
          <w:rFonts w:ascii="Times New Roman" w:eastAsia="宋体" w:hAnsi="Times New Roman" w:cs="Times New Roman"/>
          <w:color w:val="auto"/>
        </w:rPr>
        <w:t>杨光、鲁志强、李楠</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（四）</w:t>
      </w:r>
      <w:r w:rsidRPr="00263614">
        <w:rPr>
          <w:rFonts w:ascii="Times New Roman" w:eastAsia="宋体" w:hAnsi="Times New Roman" w:cs="Times New Roman"/>
          <w:color w:val="auto"/>
        </w:rPr>
        <w:t>网址：</w:t>
      </w:r>
      <w:r w:rsidRPr="00263614">
        <w:rPr>
          <w:rFonts w:ascii="Times New Roman" w:eastAsia="宋体" w:hAnsi="Times New Roman" w:cs="Times New Roman"/>
          <w:color w:val="auto"/>
        </w:rPr>
        <w:t>http://tjgpc.zwfwb.tj.gov.cn</w:t>
      </w:r>
    </w:p>
    <w:p w:rsidR="00030F77" w:rsidRPr="00263614" w:rsidRDefault="00030F77" w:rsidP="00030F77">
      <w:pPr>
        <w:pStyle w:val="Default"/>
        <w:spacing w:line="360" w:lineRule="auto"/>
        <w:ind w:firstLineChars="200" w:firstLine="480"/>
        <w:rPr>
          <w:rFonts w:ascii="Times New Roman" w:eastAsia="宋体" w:hAnsi="Times New Roman" w:cs="Times New Roman"/>
          <w:color w:val="auto"/>
        </w:rPr>
      </w:pPr>
      <w:r w:rsidRPr="00263614">
        <w:rPr>
          <w:rFonts w:ascii="Times New Roman" w:eastAsia="宋体" w:hAnsi="Times New Roman" w:cs="Times New Roman" w:hint="eastAsia"/>
          <w:color w:val="auto"/>
        </w:rPr>
        <w:t>（五）</w:t>
      </w:r>
      <w:r w:rsidRPr="00263614">
        <w:rPr>
          <w:rFonts w:ascii="Times New Roman" w:eastAsia="宋体" w:hAnsi="Times New Roman" w:cs="Times New Roman"/>
          <w:color w:val="auto"/>
        </w:rPr>
        <w:t>对外办公时间：</w:t>
      </w:r>
      <w:r w:rsidRPr="00263614">
        <w:rPr>
          <w:rFonts w:ascii="Times New Roman" w:eastAsia="宋体" w:hAnsi="Times New Roman" w:cs="Times New Roman" w:hint="eastAsia"/>
          <w:color w:val="auto"/>
        </w:rPr>
        <w:t>法定</w:t>
      </w:r>
      <w:r w:rsidRPr="00263614">
        <w:rPr>
          <w:rFonts w:ascii="Times New Roman" w:eastAsia="宋体" w:hAnsi="Times New Roman" w:cs="Times New Roman"/>
          <w:color w:val="auto"/>
        </w:rPr>
        <w:t>工作日</w:t>
      </w:r>
      <w:r w:rsidRPr="00263614">
        <w:rPr>
          <w:rFonts w:ascii="Times New Roman" w:eastAsia="宋体" w:hAnsi="Times New Roman" w:cs="Times New Roman"/>
          <w:color w:val="auto"/>
        </w:rPr>
        <w:t>9:00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12:00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14:00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w:t>
      </w:r>
      <w:r w:rsidRPr="00263614">
        <w:rPr>
          <w:rFonts w:ascii="Times New Roman" w:eastAsia="宋体" w:hAnsi="Times New Roman" w:cs="Times New Roman" w:hint="eastAsia"/>
          <w:color w:val="auto"/>
        </w:rPr>
        <w:t>7</w:t>
      </w:r>
      <w:r w:rsidRPr="00263614">
        <w:rPr>
          <w:rFonts w:ascii="Times New Roman" w:eastAsia="宋体" w:hAnsi="Times New Roman" w:cs="Times New Roman"/>
          <w:color w:val="auto"/>
        </w:rPr>
        <w:t>:00</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（六）咨询服务电话</w:t>
      </w:r>
      <w:r w:rsidRPr="00263614">
        <w:rPr>
          <w:rFonts w:ascii="Times New Roman" w:eastAsia="宋体" w:hAnsi="Times New Roman" w:cs="Times New Roman"/>
          <w:color w:val="auto"/>
        </w:rPr>
        <w:t>：</w:t>
      </w:r>
    </w:p>
    <w:p w:rsidR="00D32B5C" w:rsidRDefault="00D32B5C" w:rsidP="00D32B5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C4A53">
        <w:rPr>
          <w:rFonts w:ascii="Times New Roman" w:eastAsia="宋体" w:hAnsi="Times New Roman" w:cs="Times New Roman"/>
          <w:color w:val="auto"/>
        </w:rPr>
        <w:t>24538167</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E452C">
        <w:rPr>
          <w:rFonts w:ascii="Times New Roman" w:eastAsia="宋体" w:hAnsi="Times New Roman" w:cs="Times New Roman" w:hint="eastAsia"/>
          <w:color w:val="auto"/>
        </w:rPr>
        <w:t>8301</w:t>
      </w:r>
    </w:p>
    <w:p w:rsidR="00D32B5C" w:rsidRPr="00E72B88"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color w:val="auto"/>
        </w:rPr>
        <w:t>（一）采购人名称：</w:t>
      </w:r>
      <w:r w:rsidR="003E452C" w:rsidRPr="003E452C">
        <w:rPr>
          <w:rFonts w:ascii="Times New Roman" w:eastAsia="宋体" w:hAnsi="Times New Roman" w:cs="Times New Roman" w:hint="eastAsia"/>
          <w:color w:val="auto"/>
        </w:rPr>
        <w:t>天津市专用通信局</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color w:val="auto"/>
        </w:rPr>
        <w:t>（二）采购人地址：</w:t>
      </w:r>
      <w:r w:rsidR="003E452C" w:rsidRPr="003E452C">
        <w:rPr>
          <w:rFonts w:ascii="Times New Roman" w:eastAsia="宋体" w:hAnsi="Times New Roman" w:cs="Times New Roman" w:hint="eastAsia"/>
          <w:color w:val="auto"/>
        </w:rPr>
        <w:t>天津市河东区晨阳道</w:t>
      </w:r>
      <w:r w:rsidR="003E452C" w:rsidRPr="003E452C">
        <w:rPr>
          <w:rFonts w:ascii="Times New Roman" w:eastAsia="宋体" w:hAnsi="Times New Roman" w:cs="Times New Roman" w:hint="eastAsia"/>
          <w:color w:val="auto"/>
        </w:rPr>
        <w:t>17</w:t>
      </w:r>
      <w:r w:rsidR="003E452C" w:rsidRPr="003E452C">
        <w:rPr>
          <w:rFonts w:ascii="Times New Roman" w:eastAsia="宋体" w:hAnsi="Times New Roman" w:cs="Times New Roman" w:hint="eastAsia"/>
          <w:color w:val="auto"/>
        </w:rPr>
        <w:t>号</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color w:val="auto"/>
        </w:rPr>
        <w:t>（三）采购人联系人：</w:t>
      </w:r>
      <w:r w:rsidR="003E452C" w:rsidRPr="003E452C">
        <w:rPr>
          <w:rFonts w:ascii="Times New Roman" w:eastAsia="宋体" w:hAnsi="Times New Roman" w:cs="Times New Roman" w:hint="eastAsia"/>
          <w:color w:val="auto"/>
        </w:rPr>
        <w:t>高纯雁</w:t>
      </w:r>
    </w:p>
    <w:p w:rsidR="00030F77" w:rsidRPr="003E452C" w:rsidRDefault="00030F77" w:rsidP="00030F77">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color w:val="auto"/>
        </w:rPr>
        <w:t>（四）采购人联系电话：</w:t>
      </w:r>
      <w:r w:rsidR="003E452C" w:rsidRPr="003E452C">
        <w:rPr>
          <w:rFonts w:ascii="Times New Roman" w:eastAsia="宋体" w:hAnsi="Times New Roman" w:cs="Times New Roman"/>
          <w:color w:val="auto"/>
        </w:rPr>
        <w:t>022-63080226</w:t>
      </w:r>
    </w:p>
    <w:p w:rsidR="00030F77" w:rsidRPr="003E452C" w:rsidRDefault="00030F77" w:rsidP="00030F77">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color w:val="auto"/>
        </w:rPr>
        <w:t>十</w:t>
      </w:r>
      <w:r w:rsidRPr="003E452C">
        <w:rPr>
          <w:rFonts w:ascii="Times New Roman" w:eastAsia="宋体" w:hAnsi="Times New Roman" w:cs="Times New Roman" w:hint="eastAsia"/>
          <w:color w:val="auto"/>
        </w:rPr>
        <w:t>二</w:t>
      </w:r>
      <w:r w:rsidRPr="003E452C">
        <w:rPr>
          <w:rFonts w:ascii="Times New Roman" w:eastAsia="宋体" w:hAnsi="Times New Roman" w:cs="Times New Roman"/>
          <w:color w:val="auto"/>
        </w:rPr>
        <w:t>、质疑方式</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3E452C">
        <w:rPr>
          <w:rFonts w:ascii="Times New Roman" w:eastAsia="宋体" w:hAnsi="Times New Roman" w:cs="Times New Roman" w:hint="eastAsia"/>
          <w:color w:val="auto"/>
        </w:rPr>
        <w:t xml:space="preserve">8. </w:t>
      </w:r>
      <w:r w:rsidRPr="003E452C">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采购人质疑受理：</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 xml:space="preserve">1. </w:t>
      </w:r>
      <w:r w:rsidRPr="003E452C">
        <w:rPr>
          <w:rFonts w:ascii="Times New Roman" w:eastAsia="宋体" w:hAnsi="Times New Roman" w:cs="Times New Roman" w:hint="eastAsia"/>
          <w:color w:val="auto"/>
        </w:rPr>
        <w:t>联系部门：</w:t>
      </w:r>
      <w:r w:rsidR="003E452C" w:rsidRPr="003E452C">
        <w:rPr>
          <w:rFonts w:ascii="Times New Roman" w:eastAsia="宋体" w:hAnsi="Times New Roman" w:cs="Times New Roman" w:hint="eastAsia"/>
          <w:color w:val="auto"/>
        </w:rPr>
        <w:t>天津市专用通信局</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 xml:space="preserve">2. </w:t>
      </w:r>
      <w:r w:rsidRPr="003E452C">
        <w:rPr>
          <w:rFonts w:ascii="Times New Roman" w:eastAsia="宋体" w:hAnsi="Times New Roman" w:cs="Times New Roman" w:hint="eastAsia"/>
          <w:color w:val="auto"/>
        </w:rPr>
        <w:t>联系地址：</w:t>
      </w:r>
      <w:r w:rsidR="003E452C" w:rsidRPr="003E452C">
        <w:rPr>
          <w:rFonts w:ascii="Times New Roman" w:eastAsia="宋体" w:hAnsi="Times New Roman" w:cs="Times New Roman" w:hint="eastAsia"/>
          <w:color w:val="auto"/>
        </w:rPr>
        <w:t>天津市河东区晨阳道</w:t>
      </w:r>
      <w:r w:rsidR="003E452C" w:rsidRPr="003E452C">
        <w:rPr>
          <w:rFonts w:ascii="Times New Roman" w:eastAsia="宋体" w:hAnsi="Times New Roman" w:cs="Times New Roman" w:hint="eastAsia"/>
          <w:color w:val="auto"/>
        </w:rPr>
        <w:t>17</w:t>
      </w:r>
      <w:r w:rsidR="003E452C" w:rsidRPr="003E452C">
        <w:rPr>
          <w:rFonts w:ascii="Times New Roman" w:eastAsia="宋体" w:hAnsi="Times New Roman" w:cs="Times New Roman" w:hint="eastAsia"/>
          <w:color w:val="auto"/>
        </w:rPr>
        <w:t>号</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 xml:space="preserve">3. </w:t>
      </w:r>
      <w:r w:rsidRPr="003E452C">
        <w:rPr>
          <w:rFonts w:ascii="Times New Roman" w:eastAsia="宋体" w:hAnsi="Times New Roman" w:cs="Times New Roman" w:hint="eastAsia"/>
          <w:color w:val="auto"/>
        </w:rPr>
        <w:t>联</w:t>
      </w:r>
      <w:r w:rsidRPr="003E452C">
        <w:rPr>
          <w:rFonts w:ascii="Times New Roman" w:eastAsia="宋体" w:hAnsi="Times New Roman" w:cs="Times New Roman" w:hint="eastAsia"/>
          <w:color w:val="auto"/>
        </w:rPr>
        <w:t xml:space="preserve"> </w:t>
      </w:r>
      <w:r w:rsidRPr="003E452C">
        <w:rPr>
          <w:rFonts w:ascii="Times New Roman" w:eastAsia="宋体" w:hAnsi="Times New Roman" w:cs="Times New Roman" w:hint="eastAsia"/>
          <w:color w:val="auto"/>
        </w:rPr>
        <w:t>系</w:t>
      </w:r>
      <w:r w:rsidRPr="003E452C">
        <w:rPr>
          <w:rFonts w:ascii="Times New Roman" w:eastAsia="宋体" w:hAnsi="Times New Roman" w:cs="Times New Roman" w:hint="eastAsia"/>
          <w:color w:val="auto"/>
        </w:rPr>
        <w:t xml:space="preserve"> </w:t>
      </w:r>
      <w:r w:rsidRPr="003E452C">
        <w:rPr>
          <w:rFonts w:ascii="Times New Roman" w:eastAsia="宋体" w:hAnsi="Times New Roman" w:cs="Times New Roman" w:hint="eastAsia"/>
          <w:color w:val="auto"/>
        </w:rPr>
        <w:t>人：</w:t>
      </w:r>
      <w:r w:rsidR="003E452C" w:rsidRPr="003E452C">
        <w:rPr>
          <w:rFonts w:ascii="Times New Roman" w:eastAsia="宋体" w:hAnsi="Times New Roman" w:cs="Times New Roman" w:hint="eastAsia"/>
          <w:color w:val="auto"/>
        </w:rPr>
        <w:t>高纯雁</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 xml:space="preserve">4. </w:t>
      </w:r>
      <w:r w:rsidRPr="003E452C">
        <w:rPr>
          <w:rFonts w:ascii="Times New Roman" w:eastAsia="宋体" w:hAnsi="Times New Roman" w:cs="Times New Roman" w:hint="eastAsia"/>
          <w:color w:val="auto"/>
        </w:rPr>
        <w:t>联系方式：</w:t>
      </w:r>
      <w:r w:rsidR="003E452C" w:rsidRPr="003E452C">
        <w:rPr>
          <w:rFonts w:ascii="Times New Roman" w:eastAsia="宋体" w:hAnsi="Times New Roman" w:cs="Times New Roman"/>
          <w:color w:val="auto"/>
        </w:rPr>
        <w:t>022-63080226</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030F77" w:rsidRPr="003E452C" w:rsidRDefault="00030F77" w:rsidP="00030F77">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color w:val="auto"/>
        </w:rPr>
        <w:t>十</w:t>
      </w:r>
      <w:r w:rsidRPr="003E452C">
        <w:rPr>
          <w:rFonts w:ascii="Times New Roman" w:eastAsia="宋体" w:hAnsi="Times New Roman" w:cs="Times New Roman" w:hint="eastAsia"/>
          <w:color w:val="auto"/>
        </w:rPr>
        <w:t>四</w:t>
      </w:r>
      <w:r w:rsidRPr="003E452C">
        <w:rPr>
          <w:rFonts w:ascii="Times New Roman" w:eastAsia="宋体" w:hAnsi="Times New Roman" w:cs="Times New Roman"/>
          <w:color w:val="auto"/>
        </w:rPr>
        <w:t>、招标代理服务费</w:t>
      </w:r>
    </w:p>
    <w:p w:rsidR="00030F77" w:rsidRPr="003E452C" w:rsidRDefault="00030F77" w:rsidP="00030F77">
      <w:pPr>
        <w:pStyle w:val="Default"/>
        <w:spacing w:line="360" w:lineRule="auto"/>
        <w:ind w:firstLineChars="200" w:firstLine="480"/>
        <w:jc w:val="both"/>
        <w:rPr>
          <w:rFonts w:ascii="Times New Roman" w:eastAsia="宋体" w:hAnsi="Times New Roman" w:cs="Times New Roman"/>
          <w:color w:val="auto"/>
        </w:rPr>
      </w:pPr>
      <w:r w:rsidRPr="003E452C">
        <w:rPr>
          <w:rFonts w:ascii="Times New Roman" w:eastAsia="宋体" w:hAnsi="Times New Roman" w:cs="Times New Roman"/>
          <w:color w:val="auto"/>
        </w:rPr>
        <w:t>本项目按以下比例向</w:t>
      </w:r>
      <w:r w:rsidR="00E46F0B" w:rsidRPr="003E452C">
        <w:rPr>
          <w:rFonts w:ascii="Times New Roman" w:eastAsia="宋体" w:hAnsi="Times New Roman" w:cs="Times New Roman"/>
          <w:color w:val="auto"/>
        </w:rPr>
        <w:t>成交</w:t>
      </w:r>
      <w:r w:rsidRPr="003E452C">
        <w:rPr>
          <w:rFonts w:ascii="Times New Roman" w:eastAsia="宋体" w:hAnsi="Times New Roman" w:cs="Times New Roman"/>
          <w:color w:val="auto"/>
        </w:rPr>
        <w:t>供应商收取招标代理服务费</w:t>
      </w:r>
      <w:r w:rsidR="00F343EE" w:rsidRPr="003E452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E452C" w:rsidRPr="003E452C" w:rsidTr="00630E56">
        <w:trPr>
          <w:trHeight w:val="440"/>
          <w:tblHeader/>
          <w:jc w:val="center"/>
        </w:trPr>
        <w:tc>
          <w:tcPr>
            <w:tcW w:w="3656" w:type="dxa"/>
            <w:vAlign w:val="center"/>
          </w:tcPr>
          <w:p w:rsidR="00030F77" w:rsidRPr="003E452C" w:rsidRDefault="003E452C" w:rsidP="00630E56">
            <w:pPr>
              <w:tabs>
                <w:tab w:val="num" w:pos="750"/>
                <w:tab w:val="num" w:pos="840"/>
              </w:tabs>
              <w:adjustRightInd w:val="0"/>
              <w:snapToGrid w:val="0"/>
              <w:jc w:val="center"/>
              <w:rPr>
                <w:sz w:val="24"/>
              </w:rPr>
            </w:pPr>
            <w:r w:rsidRPr="003E452C">
              <w:rPr>
                <w:rFonts w:hint="eastAsia"/>
                <w:sz w:val="24"/>
              </w:rPr>
              <w:t>预算</w:t>
            </w:r>
            <w:r w:rsidR="00030F77" w:rsidRPr="003E452C">
              <w:rPr>
                <w:sz w:val="24"/>
              </w:rPr>
              <w:t>金额</w:t>
            </w:r>
            <w:r w:rsidR="00030F77" w:rsidRPr="003E452C">
              <w:rPr>
                <w:rFonts w:hint="eastAsia"/>
                <w:sz w:val="24"/>
              </w:rPr>
              <w:t>（万元）</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费率</w:t>
            </w:r>
          </w:p>
        </w:tc>
      </w:tr>
      <w:tr w:rsidR="003E452C" w:rsidRPr="003E452C" w:rsidTr="00630E56">
        <w:trPr>
          <w:trHeight w:val="440"/>
          <w:jc w:val="center"/>
        </w:trPr>
        <w:tc>
          <w:tcPr>
            <w:tcW w:w="3656"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100</w:t>
            </w:r>
            <w:r w:rsidRPr="003E452C">
              <w:rPr>
                <w:sz w:val="24"/>
              </w:rPr>
              <w:t>以下</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1.</w:t>
            </w:r>
            <w:r w:rsidRPr="003E452C">
              <w:rPr>
                <w:rFonts w:hint="eastAsia"/>
                <w:sz w:val="24"/>
              </w:rPr>
              <w:t>0</w:t>
            </w:r>
            <w:r w:rsidRPr="003E452C">
              <w:rPr>
                <w:sz w:val="24"/>
              </w:rPr>
              <w:t>%</w:t>
            </w:r>
          </w:p>
        </w:tc>
      </w:tr>
      <w:tr w:rsidR="003E452C" w:rsidRPr="003E452C" w:rsidTr="00630E56">
        <w:trPr>
          <w:trHeight w:val="440"/>
          <w:jc w:val="center"/>
        </w:trPr>
        <w:tc>
          <w:tcPr>
            <w:tcW w:w="3656"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100-500</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rFonts w:hint="eastAsia"/>
                <w:sz w:val="24"/>
              </w:rPr>
              <w:t>0</w:t>
            </w:r>
            <w:r w:rsidRPr="003E452C">
              <w:rPr>
                <w:sz w:val="24"/>
              </w:rPr>
              <w:t>.</w:t>
            </w:r>
            <w:r w:rsidRPr="003E452C">
              <w:rPr>
                <w:rFonts w:hint="eastAsia"/>
                <w:sz w:val="24"/>
              </w:rPr>
              <w:t>8</w:t>
            </w:r>
            <w:r w:rsidRPr="003E452C">
              <w:rPr>
                <w:sz w:val="24"/>
              </w:rPr>
              <w:t>%</w:t>
            </w:r>
          </w:p>
        </w:tc>
      </w:tr>
      <w:tr w:rsidR="003E452C" w:rsidRPr="003E452C" w:rsidTr="00630E56">
        <w:trPr>
          <w:trHeight w:val="440"/>
          <w:jc w:val="center"/>
        </w:trPr>
        <w:tc>
          <w:tcPr>
            <w:tcW w:w="3656" w:type="dxa"/>
            <w:vAlign w:val="center"/>
          </w:tcPr>
          <w:p w:rsidR="00030F77" w:rsidRPr="003E452C" w:rsidRDefault="00030F77" w:rsidP="00B464A5">
            <w:pPr>
              <w:tabs>
                <w:tab w:val="num" w:pos="750"/>
                <w:tab w:val="num" w:pos="840"/>
              </w:tabs>
              <w:adjustRightInd w:val="0"/>
              <w:snapToGrid w:val="0"/>
              <w:jc w:val="center"/>
              <w:rPr>
                <w:sz w:val="24"/>
              </w:rPr>
            </w:pPr>
            <w:r w:rsidRPr="003E452C">
              <w:rPr>
                <w:sz w:val="24"/>
              </w:rPr>
              <w:t>500-1000</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0.</w:t>
            </w:r>
            <w:r w:rsidRPr="003E452C">
              <w:rPr>
                <w:rFonts w:hint="eastAsia"/>
                <w:sz w:val="24"/>
              </w:rPr>
              <w:t>65</w:t>
            </w:r>
            <w:r w:rsidRPr="003E452C">
              <w:rPr>
                <w:sz w:val="24"/>
              </w:rPr>
              <w:t>%</w:t>
            </w:r>
          </w:p>
        </w:tc>
      </w:tr>
      <w:tr w:rsidR="003E452C" w:rsidRPr="003E452C" w:rsidTr="00630E56">
        <w:trPr>
          <w:trHeight w:val="440"/>
          <w:jc w:val="center"/>
        </w:trPr>
        <w:tc>
          <w:tcPr>
            <w:tcW w:w="3656" w:type="dxa"/>
            <w:vAlign w:val="center"/>
          </w:tcPr>
          <w:p w:rsidR="00030F77" w:rsidRPr="003E452C" w:rsidRDefault="00030F77" w:rsidP="00B464A5">
            <w:pPr>
              <w:tabs>
                <w:tab w:val="num" w:pos="750"/>
                <w:tab w:val="num" w:pos="840"/>
              </w:tabs>
              <w:adjustRightInd w:val="0"/>
              <w:snapToGrid w:val="0"/>
              <w:jc w:val="center"/>
              <w:rPr>
                <w:sz w:val="24"/>
              </w:rPr>
            </w:pPr>
            <w:r w:rsidRPr="003E452C">
              <w:rPr>
                <w:sz w:val="24"/>
              </w:rPr>
              <w:t>1000</w:t>
            </w:r>
            <w:r w:rsidRPr="003E452C">
              <w:rPr>
                <w:rFonts w:hint="eastAsia"/>
                <w:sz w:val="24"/>
              </w:rPr>
              <w:t>-5000</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0.5%</w:t>
            </w:r>
          </w:p>
        </w:tc>
      </w:tr>
      <w:tr w:rsidR="003E452C" w:rsidRPr="003E452C" w:rsidTr="00630E56">
        <w:trPr>
          <w:trHeight w:val="440"/>
          <w:jc w:val="center"/>
        </w:trPr>
        <w:tc>
          <w:tcPr>
            <w:tcW w:w="3656" w:type="dxa"/>
            <w:vAlign w:val="center"/>
          </w:tcPr>
          <w:p w:rsidR="00030F77" w:rsidRPr="003E452C" w:rsidRDefault="00030F77" w:rsidP="00B464A5">
            <w:pPr>
              <w:tabs>
                <w:tab w:val="num" w:pos="750"/>
                <w:tab w:val="num" w:pos="840"/>
              </w:tabs>
              <w:adjustRightInd w:val="0"/>
              <w:snapToGrid w:val="0"/>
              <w:jc w:val="center"/>
              <w:rPr>
                <w:sz w:val="24"/>
              </w:rPr>
            </w:pPr>
            <w:r w:rsidRPr="003E452C">
              <w:rPr>
                <w:rFonts w:hint="eastAsia"/>
                <w:sz w:val="24"/>
              </w:rPr>
              <w:t>5000-10000</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0.25%</w:t>
            </w:r>
          </w:p>
        </w:tc>
      </w:tr>
      <w:tr w:rsidR="003E452C" w:rsidRPr="003E452C" w:rsidTr="00630E56">
        <w:trPr>
          <w:trHeight w:val="440"/>
          <w:jc w:val="center"/>
        </w:trPr>
        <w:tc>
          <w:tcPr>
            <w:tcW w:w="3656" w:type="dxa"/>
            <w:vAlign w:val="center"/>
          </w:tcPr>
          <w:p w:rsidR="00030F77" w:rsidRPr="003E452C" w:rsidRDefault="00030F77" w:rsidP="00630E56">
            <w:pPr>
              <w:tabs>
                <w:tab w:val="num" w:pos="750"/>
                <w:tab w:val="num" w:pos="840"/>
              </w:tabs>
              <w:adjustRightInd w:val="0"/>
              <w:snapToGrid w:val="0"/>
              <w:jc w:val="center"/>
              <w:rPr>
                <w:sz w:val="24"/>
              </w:rPr>
            </w:pPr>
            <w:r w:rsidRPr="003E452C">
              <w:rPr>
                <w:rFonts w:hint="eastAsia"/>
                <w:sz w:val="24"/>
              </w:rPr>
              <w:t>10000-100000</w:t>
            </w:r>
          </w:p>
        </w:tc>
        <w:tc>
          <w:tcPr>
            <w:tcW w:w="3657" w:type="dxa"/>
            <w:vAlign w:val="center"/>
          </w:tcPr>
          <w:p w:rsidR="00030F77" w:rsidRPr="003E452C" w:rsidRDefault="00030F77" w:rsidP="00630E56">
            <w:pPr>
              <w:tabs>
                <w:tab w:val="num" w:pos="750"/>
                <w:tab w:val="num" w:pos="840"/>
              </w:tabs>
              <w:adjustRightInd w:val="0"/>
              <w:snapToGrid w:val="0"/>
              <w:jc w:val="center"/>
              <w:rPr>
                <w:sz w:val="24"/>
              </w:rPr>
            </w:pPr>
            <w:r w:rsidRPr="003E452C">
              <w:rPr>
                <w:sz w:val="24"/>
              </w:rPr>
              <w:t>0.05%</w:t>
            </w:r>
          </w:p>
        </w:tc>
      </w:tr>
    </w:tbl>
    <w:p w:rsidR="00030F77" w:rsidRPr="003E452C" w:rsidRDefault="00030F77" w:rsidP="00030F77">
      <w:pPr>
        <w:tabs>
          <w:tab w:val="left" w:pos="700"/>
        </w:tabs>
        <w:autoSpaceDE w:val="0"/>
        <w:autoSpaceDN w:val="0"/>
        <w:adjustRightInd w:val="0"/>
        <w:spacing w:line="360" w:lineRule="auto"/>
        <w:ind w:firstLineChars="200" w:firstLine="480"/>
        <w:rPr>
          <w:sz w:val="24"/>
          <w:lang w:val="zh-CN"/>
        </w:rPr>
      </w:pPr>
      <w:r w:rsidRPr="003E452C">
        <w:rPr>
          <w:sz w:val="24"/>
          <w:lang w:val="zh-CN"/>
        </w:rPr>
        <w:t>服务费按差额定率累进法计算</w:t>
      </w:r>
      <w:r w:rsidRPr="003E452C">
        <w:rPr>
          <w:rFonts w:hint="eastAsia"/>
          <w:sz w:val="24"/>
          <w:lang w:val="zh-CN"/>
        </w:rPr>
        <w:t>，向下取整，精确到元。</w:t>
      </w:r>
      <w:r w:rsidRPr="003E452C">
        <w:rPr>
          <w:sz w:val="24"/>
          <w:lang w:val="zh-CN"/>
        </w:rPr>
        <w:t>例如</w:t>
      </w:r>
      <w:r w:rsidR="003E452C" w:rsidRPr="003E452C">
        <w:rPr>
          <w:rFonts w:hint="eastAsia"/>
          <w:sz w:val="24"/>
        </w:rPr>
        <w:t>预算</w:t>
      </w:r>
      <w:r w:rsidRPr="003E452C">
        <w:rPr>
          <w:sz w:val="24"/>
          <w:lang w:val="zh-CN"/>
        </w:rPr>
        <w:t>金额为</w:t>
      </w:r>
      <w:r w:rsidRPr="003E452C">
        <w:rPr>
          <w:sz w:val="24"/>
          <w:lang w:val="zh-CN"/>
        </w:rPr>
        <w:t>680</w:t>
      </w:r>
      <w:r w:rsidRPr="003E452C">
        <w:rPr>
          <w:rFonts w:hint="eastAsia"/>
          <w:sz w:val="24"/>
          <w:lang w:val="zh-CN"/>
        </w:rPr>
        <w:t>5000</w:t>
      </w:r>
      <w:r w:rsidRPr="003E452C">
        <w:rPr>
          <w:sz w:val="24"/>
          <w:lang w:val="zh-CN"/>
        </w:rPr>
        <w:t>元，服务费</w:t>
      </w:r>
      <w:r w:rsidRPr="003E452C">
        <w:rPr>
          <w:rFonts w:hint="eastAsia"/>
          <w:sz w:val="24"/>
          <w:lang w:val="zh-CN"/>
        </w:rPr>
        <w:t>=</w:t>
      </w:r>
      <w:r w:rsidRPr="003E452C">
        <w:rPr>
          <w:sz w:val="24"/>
          <w:lang w:val="zh-CN"/>
        </w:rPr>
        <w:t>100</w:t>
      </w:r>
      <w:r w:rsidRPr="003E452C">
        <w:rPr>
          <w:rFonts w:hint="eastAsia"/>
          <w:sz w:val="24"/>
          <w:lang w:val="zh-CN"/>
        </w:rPr>
        <w:t>0000</w:t>
      </w:r>
      <w:r w:rsidRPr="003E452C">
        <w:rPr>
          <w:sz w:val="24"/>
          <w:lang w:val="zh-CN"/>
        </w:rPr>
        <w:t>×1%+</w:t>
      </w:r>
      <w:r w:rsidRPr="003E452C">
        <w:rPr>
          <w:rFonts w:hint="eastAsia"/>
          <w:sz w:val="24"/>
          <w:lang w:val="zh-CN"/>
        </w:rPr>
        <w:t>（</w:t>
      </w:r>
      <w:r w:rsidRPr="003E452C">
        <w:rPr>
          <w:sz w:val="24"/>
          <w:lang w:val="zh-CN"/>
        </w:rPr>
        <w:t>500</w:t>
      </w:r>
      <w:r w:rsidRPr="003E452C">
        <w:rPr>
          <w:rFonts w:hint="eastAsia"/>
          <w:sz w:val="24"/>
          <w:lang w:val="zh-CN"/>
        </w:rPr>
        <w:t>0000</w:t>
      </w:r>
      <w:r w:rsidRPr="003E452C">
        <w:rPr>
          <w:sz w:val="24"/>
          <w:lang w:val="zh-CN"/>
        </w:rPr>
        <w:t>-100</w:t>
      </w:r>
      <w:r w:rsidRPr="003E452C">
        <w:rPr>
          <w:rFonts w:hint="eastAsia"/>
          <w:sz w:val="24"/>
          <w:lang w:val="zh-CN"/>
        </w:rPr>
        <w:t>0000</w:t>
      </w:r>
      <w:r w:rsidRPr="003E452C">
        <w:rPr>
          <w:rFonts w:hint="eastAsia"/>
          <w:sz w:val="24"/>
          <w:lang w:val="zh-CN"/>
        </w:rPr>
        <w:t>）</w:t>
      </w:r>
      <w:r w:rsidRPr="003E452C">
        <w:rPr>
          <w:sz w:val="24"/>
          <w:lang w:val="zh-CN"/>
        </w:rPr>
        <w:t>×</w:t>
      </w:r>
      <w:r w:rsidRPr="003E452C">
        <w:rPr>
          <w:rFonts w:hint="eastAsia"/>
          <w:sz w:val="24"/>
          <w:lang w:val="zh-CN"/>
        </w:rPr>
        <w:t>0.8</w:t>
      </w:r>
      <w:r w:rsidRPr="003E452C">
        <w:rPr>
          <w:sz w:val="24"/>
          <w:lang w:val="zh-CN"/>
        </w:rPr>
        <w:t>%+</w:t>
      </w:r>
      <w:r w:rsidRPr="003E452C">
        <w:rPr>
          <w:rFonts w:hint="eastAsia"/>
          <w:sz w:val="24"/>
          <w:lang w:val="zh-CN"/>
        </w:rPr>
        <w:t>（</w:t>
      </w:r>
      <w:r w:rsidRPr="003E452C">
        <w:rPr>
          <w:sz w:val="24"/>
          <w:lang w:val="zh-CN"/>
        </w:rPr>
        <w:t>680</w:t>
      </w:r>
      <w:r w:rsidRPr="003E452C">
        <w:rPr>
          <w:rFonts w:hint="eastAsia"/>
          <w:sz w:val="24"/>
          <w:lang w:val="zh-CN"/>
        </w:rPr>
        <w:t>5000</w:t>
      </w:r>
      <w:r w:rsidRPr="003E452C">
        <w:rPr>
          <w:sz w:val="24"/>
          <w:lang w:val="zh-CN"/>
        </w:rPr>
        <w:t>-500</w:t>
      </w:r>
      <w:r w:rsidRPr="003E452C">
        <w:rPr>
          <w:rFonts w:hint="eastAsia"/>
          <w:sz w:val="24"/>
          <w:lang w:val="zh-CN"/>
        </w:rPr>
        <w:t>0000</w:t>
      </w:r>
      <w:r w:rsidRPr="003E452C">
        <w:rPr>
          <w:rFonts w:hint="eastAsia"/>
          <w:sz w:val="24"/>
          <w:lang w:val="zh-CN"/>
        </w:rPr>
        <w:t>）</w:t>
      </w:r>
      <w:r w:rsidRPr="003E452C">
        <w:rPr>
          <w:sz w:val="24"/>
          <w:lang w:val="zh-CN"/>
        </w:rPr>
        <w:lastRenderedPageBreak/>
        <w:t>×0.</w:t>
      </w:r>
      <w:r w:rsidR="00F343EE" w:rsidRPr="003E452C">
        <w:rPr>
          <w:rFonts w:hint="eastAsia"/>
          <w:sz w:val="24"/>
          <w:lang w:val="zh-CN"/>
        </w:rPr>
        <w:t>6</w:t>
      </w:r>
      <w:r w:rsidRPr="003E452C">
        <w:rPr>
          <w:rFonts w:hint="eastAsia"/>
          <w:sz w:val="24"/>
          <w:lang w:val="zh-CN"/>
        </w:rPr>
        <w:t>5</w:t>
      </w:r>
      <w:r w:rsidRPr="003E452C">
        <w:rPr>
          <w:sz w:val="24"/>
          <w:lang w:val="zh-CN"/>
        </w:rPr>
        <w:t>%=</w:t>
      </w:r>
      <w:r w:rsidR="00F343EE" w:rsidRPr="003E452C">
        <w:rPr>
          <w:rFonts w:hint="eastAsia"/>
          <w:sz w:val="24"/>
          <w:lang w:val="zh-CN"/>
        </w:rPr>
        <w:t>53732.5</w:t>
      </w:r>
      <w:r w:rsidR="00F343EE" w:rsidRPr="003E452C">
        <w:rPr>
          <w:sz w:val="24"/>
          <w:lang w:val="zh-CN"/>
        </w:rPr>
        <w:t>元，服务费</w:t>
      </w:r>
      <w:r w:rsidR="00F343EE" w:rsidRPr="003E452C">
        <w:rPr>
          <w:rFonts w:hint="eastAsia"/>
          <w:sz w:val="24"/>
          <w:lang w:val="zh-CN"/>
        </w:rPr>
        <w:t>缴纳</w:t>
      </w:r>
      <w:r w:rsidR="00F343EE" w:rsidRPr="003E452C">
        <w:rPr>
          <w:rFonts w:hint="eastAsia"/>
          <w:sz w:val="24"/>
          <w:lang w:val="zh-CN"/>
        </w:rPr>
        <w:t>53732</w:t>
      </w:r>
      <w:r w:rsidR="00F343EE" w:rsidRPr="003E452C">
        <w:rPr>
          <w:rFonts w:hint="eastAsia"/>
          <w:sz w:val="24"/>
          <w:lang w:val="zh-CN"/>
        </w:rPr>
        <w:t>元</w:t>
      </w:r>
      <w:r w:rsidRPr="003E452C">
        <w:rPr>
          <w:rFonts w:hint="eastAsia"/>
          <w:sz w:val="24"/>
          <w:lang w:val="zh-CN"/>
        </w:rPr>
        <w:t>。</w:t>
      </w:r>
    </w:p>
    <w:p w:rsidR="00030F77" w:rsidRPr="003E452C" w:rsidRDefault="00E46F0B" w:rsidP="00030F77">
      <w:pPr>
        <w:tabs>
          <w:tab w:val="left" w:pos="700"/>
        </w:tabs>
        <w:autoSpaceDE w:val="0"/>
        <w:autoSpaceDN w:val="0"/>
        <w:adjustRightInd w:val="0"/>
        <w:spacing w:line="360" w:lineRule="auto"/>
        <w:ind w:firstLineChars="200" w:firstLine="480"/>
        <w:rPr>
          <w:sz w:val="24"/>
          <w:szCs w:val="24"/>
          <w:lang w:val="zh-CN"/>
        </w:rPr>
      </w:pPr>
      <w:r w:rsidRPr="003E452C">
        <w:rPr>
          <w:rFonts w:hint="eastAsia"/>
          <w:sz w:val="24"/>
          <w:szCs w:val="24"/>
        </w:rPr>
        <w:t>成交</w:t>
      </w:r>
      <w:r w:rsidR="00030F77" w:rsidRPr="003E452C">
        <w:rPr>
          <w:rFonts w:hint="eastAsia"/>
          <w:sz w:val="24"/>
          <w:szCs w:val="24"/>
        </w:rPr>
        <w:t>供应商应于</w:t>
      </w:r>
      <w:r w:rsidRPr="003E452C">
        <w:rPr>
          <w:rFonts w:hint="eastAsia"/>
          <w:sz w:val="24"/>
          <w:szCs w:val="24"/>
        </w:rPr>
        <w:t>成交</w:t>
      </w:r>
      <w:r w:rsidR="00030F77" w:rsidRPr="003E452C">
        <w:rPr>
          <w:rFonts w:hint="eastAsia"/>
          <w:sz w:val="24"/>
          <w:szCs w:val="24"/>
        </w:rPr>
        <w:t>公告发布之日起</w:t>
      </w:r>
      <w:r w:rsidR="00030F77" w:rsidRPr="003E452C">
        <w:rPr>
          <w:rFonts w:hint="eastAsia"/>
          <w:sz w:val="24"/>
          <w:szCs w:val="24"/>
        </w:rPr>
        <w:t>5</w:t>
      </w:r>
      <w:r w:rsidR="00030F77" w:rsidRPr="003E452C">
        <w:rPr>
          <w:rFonts w:hint="eastAsia"/>
          <w:sz w:val="24"/>
          <w:szCs w:val="24"/>
        </w:rPr>
        <w:t>个工作日内缴纳</w:t>
      </w:r>
      <w:r w:rsidR="00030F77" w:rsidRPr="003E452C">
        <w:rPr>
          <w:rFonts w:hint="eastAsia"/>
          <w:sz w:val="24"/>
          <w:szCs w:val="24"/>
          <w:lang w:val="zh-CN"/>
        </w:rPr>
        <w:t>招标代理服务费，缴费单位名称须与投标单位名称一致，缴费时请注明项目编号及</w:t>
      </w:r>
      <w:r w:rsidRPr="003E452C">
        <w:rPr>
          <w:rFonts w:hint="eastAsia"/>
          <w:sz w:val="24"/>
          <w:szCs w:val="24"/>
          <w:lang w:val="zh-CN"/>
        </w:rPr>
        <w:t>成交</w:t>
      </w:r>
      <w:r w:rsidR="00030F77" w:rsidRPr="003E452C">
        <w:rPr>
          <w:rFonts w:hint="eastAsia"/>
          <w:sz w:val="24"/>
          <w:szCs w:val="24"/>
          <w:lang w:val="zh-CN"/>
        </w:rPr>
        <w:t>包号。</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名</w:t>
      </w:r>
      <w:r w:rsidRPr="003E452C">
        <w:rPr>
          <w:rFonts w:ascii="Times New Roman" w:eastAsia="宋体" w:hAnsi="Times New Roman" w:cs="Times New Roman" w:hint="eastAsia"/>
          <w:color w:val="auto"/>
        </w:rPr>
        <w:t xml:space="preserve">        </w:t>
      </w:r>
      <w:r w:rsidRPr="003E452C">
        <w:rPr>
          <w:rFonts w:ascii="Times New Roman" w:eastAsia="宋体" w:hAnsi="Times New Roman" w:cs="Times New Roman" w:hint="eastAsia"/>
          <w:color w:val="auto"/>
        </w:rPr>
        <w:t>称：天津市公共资源交易中心</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开户行及账号：中国建设银行股份有限公司天津明华支行</w:t>
      </w:r>
      <w:r w:rsidRPr="003E452C">
        <w:rPr>
          <w:rFonts w:ascii="Times New Roman" w:eastAsia="宋体" w:hAnsi="Times New Roman" w:cs="Times New Roman" w:hint="eastAsia"/>
          <w:color w:val="auto"/>
        </w:rPr>
        <w:t xml:space="preserve"> </w:t>
      </w:r>
    </w:p>
    <w:p w:rsidR="00030F77" w:rsidRPr="003E452C" w:rsidRDefault="00030F77" w:rsidP="00030F77">
      <w:pPr>
        <w:pStyle w:val="Default"/>
        <w:spacing w:line="360" w:lineRule="auto"/>
        <w:ind w:firstLineChars="897" w:firstLine="2153"/>
        <w:rPr>
          <w:rFonts w:ascii="Times New Roman" w:eastAsia="宋体" w:hAnsi="Times New Roman" w:cs="Times New Roman"/>
          <w:color w:val="auto"/>
        </w:rPr>
      </w:pPr>
      <w:r w:rsidRPr="003E452C">
        <w:rPr>
          <w:rFonts w:ascii="Times New Roman" w:eastAsia="宋体" w:hAnsi="Times New Roman" w:cs="Times New Roman"/>
          <w:color w:val="auto"/>
        </w:rPr>
        <w:t>1205 0162 4900 0000 0675</w:t>
      </w:r>
    </w:p>
    <w:p w:rsidR="00030F77" w:rsidRPr="003E452C" w:rsidRDefault="00030F77" w:rsidP="00030F77">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银行联行号：</w:t>
      </w:r>
      <w:r w:rsidRPr="003E452C">
        <w:rPr>
          <w:rFonts w:ascii="Times New Roman" w:eastAsia="宋体" w:hAnsi="Times New Roman" w:cs="Times New Roman" w:hint="eastAsia"/>
          <w:color w:val="auto"/>
        </w:rPr>
        <w:t>105110039436</w:t>
      </w:r>
    </w:p>
    <w:p w:rsidR="00C827F9" w:rsidRPr="003E452C" w:rsidRDefault="00030F77" w:rsidP="00C827F9">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纳税人识别号：</w:t>
      </w:r>
      <w:r w:rsidRPr="003E452C">
        <w:rPr>
          <w:rFonts w:ascii="Times New Roman" w:eastAsia="宋体" w:hAnsi="Times New Roman" w:cs="Times New Roman" w:hint="eastAsia"/>
          <w:color w:val="auto"/>
        </w:rPr>
        <w:t>1212 0000 MB1E 44809C</w:t>
      </w:r>
    </w:p>
    <w:p w:rsidR="00C827F9" w:rsidRPr="003E452C" w:rsidRDefault="00030F77" w:rsidP="00C827F9">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地址：天津市河东区红星路</w:t>
      </w:r>
      <w:r w:rsidRPr="003E452C">
        <w:rPr>
          <w:rFonts w:ascii="Times New Roman" w:eastAsia="宋体" w:hAnsi="Times New Roman" w:cs="Times New Roman" w:hint="eastAsia"/>
          <w:color w:val="auto"/>
        </w:rPr>
        <w:t>79</w:t>
      </w:r>
      <w:r w:rsidRPr="003E452C">
        <w:rPr>
          <w:rFonts w:ascii="Times New Roman" w:eastAsia="宋体" w:hAnsi="Times New Roman" w:cs="Times New Roman" w:hint="eastAsia"/>
          <w:color w:val="auto"/>
        </w:rPr>
        <w:t>号</w:t>
      </w:r>
    </w:p>
    <w:p w:rsidR="00564041" w:rsidRPr="003E452C" w:rsidRDefault="00564041" w:rsidP="00C827F9">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缴费及申请开票系统：</w:t>
      </w:r>
      <w:r w:rsidR="001A5EDB" w:rsidRPr="003E452C">
        <w:rPr>
          <w:rFonts w:ascii="Times New Roman" w:eastAsia="宋体" w:hAnsi="Times New Roman" w:cs="Times New Roman" w:hint="eastAsia"/>
          <w:color w:val="auto"/>
        </w:rPr>
        <w:t>http://pay.tjggzy.cn/</w:t>
      </w:r>
    </w:p>
    <w:p w:rsidR="00030F77" w:rsidRPr="003E452C" w:rsidRDefault="00232EBE" w:rsidP="00C827F9">
      <w:pPr>
        <w:pStyle w:val="Default"/>
        <w:spacing w:line="360" w:lineRule="auto"/>
        <w:ind w:firstLineChars="200" w:firstLine="480"/>
        <w:rPr>
          <w:rFonts w:ascii="Times New Roman" w:eastAsia="宋体" w:hAnsi="Times New Roman" w:cs="Times New Roman"/>
          <w:color w:val="auto"/>
        </w:rPr>
      </w:pPr>
      <w:r w:rsidRPr="003E452C">
        <w:rPr>
          <w:rFonts w:ascii="Times New Roman" w:eastAsia="宋体" w:hAnsi="Times New Roman" w:cs="Times New Roman" w:hint="eastAsia"/>
          <w:color w:val="auto"/>
        </w:rPr>
        <w:t>缴费及开票咨询电话：</w:t>
      </w:r>
      <w:r w:rsidRPr="003E452C">
        <w:rPr>
          <w:rFonts w:ascii="Times New Roman" w:eastAsia="宋体" w:hAnsi="Times New Roman" w:cs="Times New Roman" w:hint="eastAsia"/>
          <w:color w:val="auto"/>
        </w:rPr>
        <w:t>022-24532012</w:t>
      </w:r>
    </w:p>
    <w:p w:rsidR="00A85409" w:rsidRPr="00DA11A1" w:rsidRDefault="00A85409" w:rsidP="00A85409">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BB3573">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BB3573">
        <w:rPr>
          <w:rFonts w:asciiTheme="minorEastAsia" w:eastAsiaTheme="minorEastAsia" w:hAnsiTheme="minorEastAsia" w:hint="eastAsia"/>
          <w:bCs/>
        </w:rPr>
        <w:t>和《</w:t>
      </w:r>
      <w:r w:rsidR="00BB3573" w:rsidRPr="00BB3573">
        <w:rPr>
          <w:rFonts w:asciiTheme="minorEastAsia" w:eastAsiaTheme="minorEastAsia" w:hAnsiTheme="minorEastAsia" w:hint="eastAsia"/>
          <w:bCs/>
        </w:rPr>
        <w:t>诚信参与政府采购活动提示函</w:t>
      </w:r>
      <w:r w:rsidR="00BB3573">
        <w:rPr>
          <w:rFonts w:asciiTheme="minorEastAsia" w:eastAsiaTheme="minorEastAsia" w:hAnsiTheme="minorEastAsia" w:hint="eastAsia"/>
          <w:bCs/>
        </w:rPr>
        <w:t>》</w:t>
      </w:r>
    </w:p>
    <w:p w:rsidR="00C827F9" w:rsidRDefault="00C827F9" w:rsidP="00030F77">
      <w:pPr>
        <w:pStyle w:val="Default"/>
        <w:spacing w:line="360" w:lineRule="auto"/>
        <w:ind w:firstLineChars="200" w:firstLine="480"/>
        <w:jc w:val="both"/>
        <w:rPr>
          <w:color w:val="FF0000"/>
          <w:lang w:val="zh-CN"/>
        </w:rPr>
      </w:pPr>
    </w:p>
    <w:p w:rsidR="00C827F9" w:rsidRPr="007017B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Default="00D728CE" w:rsidP="00030F77">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FA47D0">
        <w:rPr>
          <w:rFonts w:ascii="Times New Roman" w:eastAsia="宋体" w:hAnsi="Times New Roman" w:cs="Times New Roman" w:hint="eastAsia"/>
          <w:color w:val="auto"/>
          <w:kern w:val="2"/>
        </w:rPr>
        <w:t>3</w:t>
      </w:r>
      <w:r w:rsidR="00030F77" w:rsidRPr="000206AA">
        <w:rPr>
          <w:rFonts w:ascii="Times New Roman" w:eastAsia="宋体" w:hAnsi="Times New Roman" w:cs="Times New Roman"/>
          <w:color w:val="auto"/>
          <w:kern w:val="2"/>
        </w:rPr>
        <w:t>月</w:t>
      </w:r>
      <w:r w:rsidR="00FA47D0">
        <w:rPr>
          <w:rFonts w:ascii="Times New Roman" w:eastAsia="宋体" w:hAnsi="Times New Roman" w:cs="Times New Roman" w:hint="eastAsia"/>
          <w:color w:val="auto"/>
          <w:kern w:val="2"/>
        </w:rPr>
        <w:t>28</w:t>
      </w:r>
      <w:r w:rsidR="00030F77" w:rsidRPr="000206AA">
        <w:rPr>
          <w:rFonts w:ascii="Times New Roman" w:eastAsia="宋体" w:hAnsi="Times New Roman" w:cs="Times New Roman"/>
          <w:color w:val="auto"/>
          <w:kern w:val="2"/>
        </w:rPr>
        <w:t>日</w:t>
      </w:r>
    </w:p>
    <w:bookmarkEnd w:id="3"/>
    <w:p w:rsidR="00A85409" w:rsidRDefault="00A85409">
      <w:pPr>
        <w:widowControl/>
        <w:jc w:val="left"/>
        <w:rPr>
          <w:sz w:val="24"/>
          <w:szCs w:val="24"/>
        </w:rPr>
      </w:pPr>
      <w:r>
        <w:br w:type="page"/>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F73467" w:rsidRPr="00BC5176" w:rsidRDefault="003E452C" w:rsidP="003E452C">
      <w:pPr>
        <w:spacing w:line="360" w:lineRule="auto"/>
        <w:ind w:firstLineChars="200" w:firstLine="480"/>
        <w:outlineLvl w:val="0"/>
        <w:rPr>
          <w:sz w:val="24"/>
        </w:rPr>
      </w:pPr>
      <w:r w:rsidRPr="003E452C">
        <w:rPr>
          <w:rFonts w:hint="eastAsia"/>
          <w:sz w:val="24"/>
        </w:rPr>
        <w:t>为满足天津市专用通信局抢修、</w:t>
      </w:r>
      <w:proofErr w:type="gramStart"/>
      <w:r w:rsidRPr="003E452C">
        <w:rPr>
          <w:rFonts w:hint="eastAsia"/>
          <w:sz w:val="24"/>
        </w:rPr>
        <w:t>切改等</w:t>
      </w:r>
      <w:proofErr w:type="gramEnd"/>
      <w:r w:rsidRPr="003E452C">
        <w:rPr>
          <w:rFonts w:hint="eastAsia"/>
          <w:sz w:val="24"/>
        </w:rPr>
        <w:t>工程用光电缆，执行本次采购程序。</w:t>
      </w:r>
    </w:p>
    <w:p w:rsidR="00F73467" w:rsidRPr="00BC5176" w:rsidRDefault="00F73467" w:rsidP="00F73467">
      <w:pPr>
        <w:spacing w:line="360" w:lineRule="auto"/>
        <w:ind w:firstLineChars="200" w:firstLine="480"/>
        <w:outlineLvl w:val="0"/>
        <w:rPr>
          <w:sz w:val="24"/>
        </w:rPr>
      </w:pPr>
      <w:r w:rsidRPr="00BC5176">
        <w:rPr>
          <w:rFonts w:hint="eastAsia"/>
          <w:sz w:val="24"/>
        </w:rPr>
        <w:t>本项目属于</w:t>
      </w:r>
      <w:r w:rsidR="003E452C">
        <w:rPr>
          <w:rFonts w:hint="eastAsia"/>
          <w:sz w:val="24"/>
        </w:rPr>
        <w:t>工</w:t>
      </w:r>
      <w:r w:rsidRPr="00BC5176">
        <w:rPr>
          <w:rFonts w:hint="eastAsia"/>
          <w:sz w:val="24"/>
        </w:rPr>
        <w:t>业</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467" w:rsidRPr="006D0ECF" w:rsidRDefault="00F73467" w:rsidP="00F73467">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Pr="00E613A7" w:rsidRDefault="00F73467" w:rsidP="00F73467">
      <w:pPr>
        <w:spacing w:line="360" w:lineRule="auto"/>
        <w:ind w:firstLineChars="200" w:firstLine="480"/>
        <w:outlineLvl w:val="0"/>
        <w:rPr>
          <w:sz w:val="24"/>
        </w:rPr>
      </w:pPr>
      <w:r w:rsidRPr="00E613A7">
        <w:rPr>
          <w:rFonts w:hint="eastAsia"/>
          <w:sz w:val="24"/>
        </w:rPr>
        <w:t>（二）</w:t>
      </w:r>
      <w:r>
        <w:rPr>
          <w:rFonts w:hint="eastAsia"/>
          <w:sz w:val="24"/>
        </w:rPr>
        <w:t>采购清单</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63"/>
        <w:gridCol w:w="2170"/>
        <w:gridCol w:w="892"/>
        <w:gridCol w:w="1733"/>
      </w:tblGrid>
      <w:tr w:rsidR="003E452C" w:rsidRPr="003E452C" w:rsidTr="002030D1">
        <w:trPr>
          <w:jc w:val="center"/>
        </w:trPr>
        <w:tc>
          <w:tcPr>
            <w:tcW w:w="512" w:type="pct"/>
            <w:vAlign w:val="center"/>
          </w:tcPr>
          <w:p w:rsidR="003E452C" w:rsidRPr="003E452C" w:rsidRDefault="003E452C" w:rsidP="002030D1">
            <w:pPr>
              <w:adjustRightInd w:val="0"/>
              <w:contextualSpacing/>
              <w:jc w:val="center"/>
              <w:rPr>
                <w:szCs w:val="21"/>
              </w:rPr>
            </w:pPr>
            <w:r w:rsidRPr="003E452C">
              <w:rPr>
                <w:szCs w:val="21"/>
              </w:rPr>
              <w:t>序号</w:t>
            </w:r>
          </w:p>
        </w:tc>
        <w:tc>
          <w:tcPr>
            <w:tcW w:w="1155" w:type="pct"/>
            <w:vAlign w:val="center"/>
          </w:tcPr>
          <w:p w:rsidR="003E452C" w:rsidRPr="003E452C" w:rsidRDefault="002030D1" w:rsidP="002030D1">
            <w:pPr>
              <w:adjustRightInd w:val="0"/>
              <w:contextualSpacing/>
              <w:jc w:val="center"/>
              <w:rPr>
                <w:szCs w:val="21"/>
              </w:rPr>
            </w:pPr>
            <w:r>
              <w:rPr>
                <w:rFonts w:hint="eastAsia"/>
                <w:szCs w:val="21"/>
              </w:rPr>
              <w:t>标的</w:t>
            </w:r>
            <w:r w:rsidR="003E452C" w:rsidRPr="003E452C">
              <w:rPr>
                <w:szCs w:val="21"/>
              </w:rPr>
              <w:t>名称</w:t>
            </w:r>
          </w:p>
        </w:tc>
        <w:tc>
          <w:tcPr>
            <w:tcW w:w="1508" w:type="pct"/>
            <w:vAlign w:val="center"/>
          </w:tcPr>
          <w:p w:rsidR="003E452C" w:rsidRPr="003E452C" w:rsidRDefault="003E452C" w:rsidP="002030D1">
            <w:pPr>
              <w:adjustRightInd w:val="0"/>
              <w:contextualSpacing/>
              <w:jc w:val="center"/>
              <w:rPr>
                <w:szCs w:val="21"/>
              </w:rPr>
            </w:pPr>
            <w:r w:rsidRPr="003E452C">
              <w:rPr>
                <w:szCs w:val="21"/>
              </w:rPr>
              <w:t>规格或型号</w:t>
            </w:r>
          </w:p>
        </w:tc>
        <w:tc>
          <w:tcPr>
            <w:tcW w:w="620" w:type="pct"/>
            <w:vAlign w:val="center"/>
          </w:tcPr>
          <w:p w:rsidR="003E452C" w:rsidRPr="003E452C" w:rsidRDefault="003E452C" w:rsidP="002030D1">
            <w:pPr>
              <w:adjustRightInd w:val="0"/>
              <w:contextualSpacing/>
              <w:jc w:val="center"/>
              <w:rPr>
                <w:szCs w:val="21"/>
              </w:rPr>
            </w:pPr>
            <w:r w:rsidRPr="003E452C">
              <w:rPr>
                <w:szCs w:val="21"/>
              </w:rPr>
              <w:t>单位</w:t>
            </w:r>
          </w:p>
        </w:tc>
        <w:tc>
          <w:tcPr>
            <w:tcW w:w="1204" w:type="pct"/>
            <w:vAlign w:val="center"/>
          </w:tcPr>
          <w:p w:rsidR="003E452C" w:rsidRPr="003E452C" w:rsidRDefault="006C2529" w:rsidP="002030D1">
            <w:pPr>
              <w:adjustRightInd w:val="0"/>
              <w:contextualSpacing/>
              <w:jc w:val="center"/>
              <w:rPr>
                <w:szCs w:val="21"/>
              </w:rPr>
            </w:pPr>
            <w:r>
              <w:rPr>
                <w:szCs w:val="21"/>
              </w:rPr>
              <w:t>单价</w:t>
            </w:r>
            <w:r w:rsidR="003E452C" w:rsidRPr="003E452C">
              <w:rPr>
                <w:szCs w:val="21"/>
              </w:rPr>
              <w:t>最高限价（元）</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w:t>
            </w:r>
          </w:p>
        </w:tc>
        <w:tc>
          <w:tcPr>
            <w:tcW w:w="1155" w:type="pct"/>
            <w:vMerge w:val="restart"/>
            <w:vAlign w:val="center"/>
          </w:tcPr>
          <w:p w:rsidR="003E452C" w:rsidRPr="003E452C" w:rsidRDefault="003E452C" w:rsidP="005F0E35">
            <w:pPr>
              <w:adjustRightInd w:val="0"/>
              <w:contextualSpacing/>
              <w:jc w:val="center"/>
              <w:rPr>
                <w:szCs w:val="21"/>
              </w:rPr>
            </w:pPr>
            <w:r w:rsidRPr="003E452C">
              <w:rPr>
                <w:szCs w:val="21"/>
              </w:rPr>
              <w:t>通信电缆</w:t>
            </w:r>
          </w:p>
        </w:tc>
        <w:tc>
          <w:tcPr>
            <w:tcW w:w="1508" w:type="pct"/>
            <w:vAlign w:val="center"/>
          </w:tcPr>
          <w:p w:rsidR="003E452C" w:rsidRPr="003E452C" w:rsidRDefault="003E452C" w:rsidP="003E452C">
            <w:pPr>
              <w:adjustRightInd w:val="0"/>
              <w:contextualSpacing/>
              <w:jc w:val="center"/>
              <w:rPr>
                <w:szCs w:val="21"/>
              </w:rPr>
            </w:pPr>
            <w:r w:rsidRPr="003E452C">
              <w:rPr>
                <w:szCs w:val="21"/>
              </w:rPr>
              <w:t>HYAT 10*0.5*2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6.75</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2</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20*0.5*2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11.40</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3</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30*0.5*2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18.36</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4</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50*2*0.5</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25.43</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5</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100*0.5*2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55.71</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6</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200*0.5*2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108.68</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7</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HYAT 300*2*0.5</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151.88</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8</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20*0.5*2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10</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9</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30*0.5*2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15.53</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10</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50*0.5*2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24.21</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11</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100*0.5*2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48.6</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12</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200*0.5*2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91.8</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13</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HYA 300*0.5*2</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109</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1</w:t>
            </w:r>
          </w:p>
        </w:tc>
        <w:tc>
          <w:tcPr>
            <w:tcW w:w="1155" w:type="pct"/>
            <w:vMerge w:val="restart"/>
            <w:vAlign w:val="center"/>
          </w:tcPr>
          <w:p w:rsidR="003E452C" w:rsidRPr="003E452C" w:rsidRDefault="003E452C" w:rsidP="003E452C">
            <w:pPr>
              <w:adjustRightInd w:val="0"/>
              <w:contextualSpacing/>
              <w:jc w:val="center"/>
              <w:rPr>
                <w:szCs w:val="21"/>
              </w:rPr>
            </w:pPr>
            <w:r w:rsidRPr="003E452C">
              <w:rPr>
                <w:szCs w:val="21"/>
              </w:rPr>
              <w:t>通信光缆</w:t>
            </w:r>
          </w:p>
        </w:tc>
        <w:tc>
          <w:tcPr>
            <w:tcW w:w="1508" w:type="pct"/>
            <w:vAlign w:val="center"/>
          </w:tcPr>
          <w:p w:rsidR="003E452C" w:rsidRPr="003E452C" w:rsidRDefault="003E452C" w:rsidP="003E452C">
            <w:pPr>
              <w:adjustRightInd w:val="0"/>
              <w:contextualSpacing/>
              <w:jc w:val="center"/>
              <w:rPr>
                <w:szCs w:val="21"/>
              </w:rPr>
            </w:pPr>
            <w:r w:rsidRPr="003E452C">
              <w:rPr>
                <w:szCs w:val="21"/>
              </w:rPr>
              <w:t>GYTA-12B1</w:t>
            </w:r>
          </w:p>
        </w:tc>
        <w:tc>
          <w:tcPr>
            <w:tcW w:w="620" w:type="pct"/>
            <w:vAlign w:val="center"/>
          </w:tcPr>
          <w:p w:rsidR="003E452C" w:rsidRPr="003E452C" w:rsidRDefault="003E452C" w:rsidP="003E452C">
            <w:pPr>
              <w:adjustRightInd w:val="0"/>
              <w:contextualSpacing/>
              <w:rPr>
                <w:szCs w:val="21"/>
              </w:rPr>
            </w:pPr>
            <w:r w:rsidRPr="003E452C">
              <w:rPr>
                <w:szCs w:val="21"/>
              </w:rPr>
              <w:t xml:space="preserve">  </w:t>
            </w: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2.3</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2</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GYTA-24B1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3</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3</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GYTA-48B1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4.5</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4</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GYTA-96B1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8.3</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5</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GYTA-144B1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12.5</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6</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GYTZA-24B1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3.88</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7</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GYTZA-48B1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5.45</w:t>
            </w:r>
          </w:p>
        </w:tc>
      </w:tr>
      <w:tr w:rsidR="003E452C" w:rsidRPr="003E452C" w:rsidTr="003E452C">
        <w:trPr>
          <w:jc w:val="center"/>
        </w:trPr>
        <w:tc>
          <w:tcPr>
            <w:tcW w:w="512" w:type="pct"/>
            <w:vAlign w:val="center"/>
          </w:tcPr>
          <w:p w:rsidR="003E452C" w:rsidRPr="003E452C" w:rsidRDefault="003E452C" w:rsidP="003E452C">
            <w:pPr>
              <w:adjustRightInd w:val="0"/>
              <w:contextualSpacing/>
              <w:jc w:val="center"/>
              <w:rPr>
                <w:szCs w:val="21"/>
              </w:rPr>
            </w:pPr>
            <w:r w:rsidRPr="003E452C">
              <w:rPr>
                <w:szCs w:val="21"/>
              </w:rPr>
              <w:t>8</w:t>
            </w:r>
          </w:p>
        </w:tc>
        <w:tc>
          <w:tcPr>
            <w:tcW w:w="1155" w:type="pct"/>
            <w:vMerge/>
            <w:vAlign w:val="center"/>
          </w:tcPr>
          <w:p w:rsidR="003E452C" w:rsidRPr="003E452C" w:rsidRDefault="003E452C" w:rsidP="003E452C">
            <w:pPr>
              <w:adjustRightInd w:val="0"/>
              <w:contextualSpacing/>
              <w:jc w:val="center"/>
              <w:rPr>
                <w:szCs w:val="21"/>
              </w:rPr>
            </w:pPr>
          </w:p>
        </w:tc>
        <w:tc>
          <w:tcPr>
            <w:tcW w:w="1508" w:type="pct"/>
            <w:vAlign w:val="center"/>
          </w:tcPr>
          <w:p w:rsidR="003E452C" w:rsidRPr="003E452C" w:rsidRDefault="003E452C" w:rsidP="003E452C">
            <w:pPr>
              <w:adjustRightInd w:val="0"/>
              <w:contextualSpacing/>
              <w:jc w:val="center"/>
              <w:rPr>
                <w:szCs w:val="21"/>
              </w:rPr>
            </w:pPr>
            <w:r w:rsidRPr="003E452C">
              <w:rPr>
                <w:szCs w:val="21"/>
              </w:rPr>
              <w:t>GYTZA-96B1</w:t>
            </w:r>
          </w:p>
        </w:tc>
        <w:tc>
          <w:tcPr>
            <w:tcW w:w="620" w:type="pct"/>
            <w:vAlign w:val="center"/>
          </w:tcPr>
          <w:p w:rsidR="003E452C" w:rsidRPr="003E452C" w:rsidRDefault="003E452C" w:rsidP="003E452C">
            <w:pPr>
              <w:adjustRightInd w:val="0"/>
              <w:contextualSpacing/>
              <w:jc w:val="center"/>
              <w:rPr>
                <w:szCs w:val="21"/>
              </w:rPr>
            </w:pPr>
            <w:r w:rsidRPr="003E452C">
              <w:rPr>
                <w:szCs w:val="21"/>
              </w:rPr>
              <w:t>米</w:t>
            </w:r>
          </w:p>
        </w:tc>
        <w:tc>
          <w:tcPr>
            <w:tcW w:w="1204" w:type="pct"/>
            <w:shd w:val="clear" w:color="auto" w:fill="auto"/>
            <w:vAlign w:val="center"/>
          </w:tcPr>
          <w:p w:rsidR="003E452C" w:rsidRPr="003E452C" w:rsidRDefault="003E452C" w:rsidP="003E452C">
            <w:pPr>
              <w:adjustRightInd w:val="0"/>
              <w:contextualSpacing/>
              <w:jc w:val="center"/>
              <w:rPr>
                <w:szCs w:val="21"/>
              </w:rPr>
            </w:pPr>
            <w:r w:rsidRPr="003E452C">
              <w:rPr>
                <w:szCs w:val="21"/>
              </w:rPr>
              <w:t>9</w:t>
            </w:r>
          </w:p>
        </w:tc>
      </w:tr>
    </w:tbl>
    <w:p w:rsidR="005F0E35" w:rsidRDefault="005F0E35"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（三）具体参数要求</w:t>
      </w:r>
    </w:p>
    <w:p w:rsid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 xml:space="preserve">1. </w:t>
      </w:r>
      <w:r w:rsidRPr="005F0E35">
        <w:rPr>
          <w:rFonts w:hint="eastAsia"/>
          <w:color w:val="000000"/>
          <w:sz w:val="24"/>
          <w:szCs w:val="24"/>
        </w:rPr>
        <w:t>通信电缆</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w:t>
      </w:r>
      <w:r w:rsidRPr="005F0E35">
        <w:rPr>
          <w:rFonts w:hint="eastAsia"/>
          <w:color w:val="000000"/>
          <w:sz w:val="24"/>
          <w:szCs w:val="24"/>
        </w:rPr>
        <w:t>电缆主要形式及名称</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lastRenderedPageBreak/>
        <w:t xml:space="preserve">HYAT  </w:t>
      </w:r>
      <w:r w:rsidRPr="005F0E35">
        <w:rPr>
          <w:rFonts w:hint="eastAsia"/>
          <w:color w:val="000000"/>
          <w:sz w:val="24"/>
          <w:szCs w:val="24"/>
        </w:rPr>
        <w:t>铜芯实心聚烯烃绝缘填充式铝塑粘结综合护套市内通信电缆</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1.2</w:t>
      </w:r>
      <w:r w:rsidRPr="005F0E35">
        <w:rPr>
          <w:rFonts w:hint="eastAsia"/>
          <w:color w:val="000000"/>
          <w:sz w:val="24"/>
          <w:szCs w:val="24"/>
        </w:rPr>
        <w:t>导线</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a. </w:t>
      </w:r>
      <w:r w:rsidRPr="005F0E35">
        <w:rPr>
          <w:rFonts w:hint="eastAsia"/>
          <w:color w:val="000000"/>
          <w:sz w:val="24"/>
          <w:szCs w:val="24"/>
        </w:rPr>
        <w:t>导线应采用符合</w:t>
      </w:r>
      <w:r w:rsidRPr="005F0E35">
        <w:rPr>
          <w:rFonts w:hint="eastAsia"/>
          <w:color w:val="000000"/>
          <w:sz w:val="24"/>
          <w:szCs w:val="24"/>
        </w:rPr>
        <w:t>GB3953</w:t>
      </w:r>
      <w:r w:rsidRPr="005F0E35">
        <w:rPr>
          <w:rFonts w:hint="eastAsia"/>
          <w:color w:val="000000"/>
          <w:sz w:val="24"/>
          <w:szCs w:val="24"/>
        </w:rPr>
        <w:t>规定的</w:t>
      </w:r>
      <w:r w:rsidRPr="005F0E35">
        <w:rPr>
          <w:rFonts w:hint="eastAsia"/>
          <w:color w:val="000000"/>
          <w:sz w:val="24"/>
          <w:szCs w:val="24"/>
        </w:rPr>
        <w:t>TR</w:t>
      </w:r>
      <w:r w:rsidRPr="005F0E35">
        <w:rPr>
          <w:rFonts w:hint="eastAsia"/>
          <w:color w:val="000000"/>
          <w:sz w:val="24"/>
          <w:szCs w:val="24"/>
        </w:rPr>
        <w:t>型软圆铜线，其标称直径为大于等于</w:t>
      </w:r>
      <w:r w:rsidRPr="005F0E35">
        <w:rPr>
          <w:rFonts w:hint="eastAsia"/>
          <w:color w:val="000000"/>
          <w:sz w:val="24"/>
          <w:szCs w:val="24"/>
        </w:rPr>
        <w:t>0.5mm</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b. </w:t>
      </w:r>
      <w:r w:rsidRPr="005F0E35">
        <w:rPr>
          <w:rFonts w:hint="eastAsia"/>
          <w:color w:val="000000"/>
          <w:sz w:val="24"/>
          <w:szCs w:val="24"/>
        </w:rPr>
        <w:t>导线接头采用冷压技术接头，接头处应光滑平整，无毛刺。</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c. </w:t>
      </w:r>
      <w:r w:rsidRPr="005F0E35">
        <w:rPr>
          <w:rFonts w:hint="eastAsia"/>
          <w:color w:val="000000"/>
          <w:sz w:val="24"/>
          <w:szCs w:val="24"/>
        </w:rPr>
        <w:t>导线接头的抗拉强度应不低于相邻段相同长度无接头导线抗拉强度的</w:t>
      </w:r>
      <w:r w:rsidRPr="005F0E35">
        <w:rPr>
          <w:rFonts w:hint="eastAsia"/>
          <w:color w:val="000000"/>
          <w:sz w:val="24"/>
          <w:szCs w:val="24"/>
        </w:rPr>
        <w:t>90</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成品电缆上导线的断裂伸长率应符合下表规定。</w:t>
      </w:r>
    </w:p>
    <w:p w:rsid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表</w:t>
      </w:r>
      <w:r w:rsidRPr="005F0E35">
        <w:rPr>
          <w:rFonts w:hint="eastAsia"/>
          <w:color w:val="000000"/>
          <w:sz w:val="24"/>
          <w:szCs w:val="24"/>
        </w:rPr>
        <w:t xml:space="preserve">1.1  </w:t>
      </w:r>
      <w:r w:rsidRPr="005F0E35">
        <w:rPr>
          <w:rFonts w:hint="eastAsia"/>
          <w:color w:val="000000"/>
          <w:sz w:val="24"/>
          <w:szCs w:val="24"/>
        </w:rPr>
        <w:t>导线断裂伸长率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338"/>
      </w:tblGrid>
      <w:tr w:rsidR="005F0E35" w:rsidRPr="005F0E35" w:rsidTr="005F0E35">
        <w:trPr>
          <w:trHeight w:val="332"/>
          <w:jc w:val="center"/>
        </w:trPr>
        <w:tc>
          <w:tcPr>
            <w:tcW w:w="2455" w:type="pct"/>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导线标称直径</w:t>
            </w:r>
            <w:r w:rsidRPr="005F0E35">
              <w:rPr>
                <w:rFonts w:eastAsiaTheme="minorEastAsia"/>
                <w:szCs w:val="21"/>
              </w:rPr>
              <w:t>mm</w:t>
            </w:r>
          </w:p>
        </w:tc>
        <w:tc>
          <w:tcPr>
            <w:tcW w:w="2545" w:type="pc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断裂伸长率％</w:t>
            </w:r>
          </w:p>
        </w:tc>
      </w:tr>
      <w:tr w:rsidR="005F0E35" w:rsidRPr="005F0E35" w:rsidTr="005F0E35">
        <w:trPr>
          <w:trHeight w:val="332"/>
          <w:jc w:val="center"/>
        </w:trPr>
        <w:tc>
          <w:tcPr>
            <w:tcW w:w="2455" w:type="pct"/>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0.32  0.4</w:t>
            </w:r>
          </w:p>
        </w:tc>
        <w:tc>
          <w:tcPr>
            <w:tcW w:w="2545" w:type="pc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≥10</w:t>
            </w:r>
          </w:p>
        </w:tc>
      </w:tr>
      <w:tr w:rsidR="005F0E35" w:rsidRPr="005F0E35" w:rsidTr="005F0E35">
        <w:trPr>
          <w:trHeight w:val="332"/>
          <w:jc w:val="center"/>
        </w:trPr>
        <w:tc>
          <w:tcPr>
            <w:tcW w:w="2455" w:type="pct"/>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0.5</w:t>
            </w:r>
          </w:p>
        </w:tc>
        <w:tc>
          <w:tcPr>
            <w:tcW w:w="2545" w:type="pc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w:t>
            </w:r>
          </w:p>
        </w:tc>
      </w:tr>
      <w:tr w:rsidR="005F0E35" w:rsidRPr="005F0E35" w:rsidTr="005F0E35">
        <w:trPr>
          <w:trHeight w:val="332"/>
          <w:jc w:val="center"/>
        </w:trPr>
        <w:tc>
          <w:tcPr>
            <w:tcW w:w="2455" w:type="pct"/>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0.6   0.8</w:t>
            </w:r>
          </w:p>
        </w:tc>
        <w:tc>
          <w:tcPr>
            <w:tcW w:w="2545" w:type="pc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≥20</w:t>
            </w:r>
          </w:p>
        </w:tc>
      </w:tr>
    </w:tbl>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d</w:t>
      </w:r>
      <w:r w:rsidRPr="005F0E35">
        <w:rPr>
          <w:rFonts w:hint="eastAsia"/>
          <w:color w:val="000000"/>
          <w:sz w:val="24"/>
          <w:szCs w:val="24"/>
        </w:rPr>
        <w:t>．电缆对数：</w:t>
      </w:r>
      <w:r w:rsidRPr="005F0E35">
        <w:rPr>
          <w:rFonts w:hint="eastAsia"/>
          <w:color w:val="000000"/>
          <w:sz w:val="24"/>
          <w:szCs w:val="24"/>
        </w:rPr>
        <w:t>20</w:t>
      </w:r>
      <w:r w:rsidRPr="005F0E35">
        <w:rPr>
          <w:rFonts w:hint="eastAsia"/>
          <w:color w:val="000000"/>
          <w:sz w:val="24"/>
          <w:szCs w:val="24"/>
        </w:rPr>
        <w:t>对、</w:t>
      </w:r>
      <w:r w:rsidRPr="005F0E35">
        <w:rPr>
          <w:rFonts w:hint="eastAsia"/>
          <w:color w:val="000000"/>
          <w:sz w:val="24"/>
          <w:szCs w:val="24"/>
        </w:rPr>
        <w:t>30</w:t>
      </w:r>
      <w:r w:rsidRPr="005F0E35">
        <w:rPr>
          <w:rFonts w:hint="eastAsia"/>
          <w:color w:val="000000"/>
          <w:sz w:val="24"/>
          <w:szCs w:val="24"/>
        </w:rPr>
        <w:t>对、</w:t>
      </w:r>
      <w:r w:rsidRPr="005F0E35">
        <w:rPr>
          <w:rFonts w:hint="eastAsia"/>
          <w:color w:val="000000"/>
          <w:sz w:val="24"/>
          <w:szCs w:val="24"/>
        </w:rPr>
        <w:t>50</w:t>
      </w:r>
      <w:r w:rsidRPr="005F0E35">
        <w:rPr>
          <w:rFonts w:hint="eastAsia"/>
          <w:color w:val="000000"/>
          <w:sz w:val="24"/>
          <w:szCs w:val="24"/>
        </w:rPr>
        <w:t>对、</w:t>
      </w:r>
      <w:r w:rsidRPr="005F0E35">
        <w:rPr>
          <w:rFonts w:hint="eastAsia"/>
          <w:color w:val="000000"/>
          <w:sz w:val="24"/>
          <w:szCs w:val="24"/>
        </w:rPr>
        <w:t>100</w:t>
      </w:r>
      <w:r w:rsidRPr="005F0E35">
        <w:rPr>
          <w:rFonts w:hint="eastAsia"/>
          <w:color w:val="000000"/>
          <w:sz w:val="24"/>
          <w:szCs w:val="24"/>
        </w:rPr>
        <w:t>对、</w:t>
      </w:r>
      <w:r w:rsidRPr="005F0E35">
        <w:rPr>
          <w:rFonts w:hint="eastAsia"/>
          <w:color w:val="000000"/>
          <w:sz w:val="24"/>
          <w:szCs w:val="24"/>
        </w:rPr>
        <w:t>200</w:t>
      </w:r>
      <w:r w:rsidRPr="005F0E35">
        <w:rPr>
          <w:rFonts w:hint="eastAsia"/>
          <w:color w:val="000000"/>
          <w:sz w:val="24"/>
          <w:szCs w:val="24"/>
        </w:rPr>
        <w:t>对、</w:t>
      </w:r>
      <w:r w:rsidRPr="005F0E35">
        <w:rPr>
          <w:rFonts w:hint="eastAsia"/>
          <w:color w:val="000000"/>
          <w:sz w:val="24"/>
          <w:szCs w:val="24"/>
        </w:rPr>
        <w:t>300</w:t>
      </w:r>
      <w:r w:rsidRPr="005F0E35">
        <w:rPr>
          <w:rFonts w:hint="eastAsia"/>
          <w:color w:val="000000"/>
          <w:sz w:val="24"/>
          <w:szCs w:val="24"/>
        </w:rPr>
        <w:t>对。其它规格的电缆可根据买方需要协商生产。</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1.3</w:t>
      </w:r>
      <w:r w:rsidRPr="005F0E35">
        <w:rPr>
          <w:rFonts w:hint="eastAsia"/>
          <w:color w:val="000000"/>
          <w:sz w:val="24"/>
          <w:szCs w:val="24"/>
        </w:rPr>
        <w:t>电缆结构</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电缆结构细节应符合有关电缆产品标准规定。</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a</w:t>
      </w:r>
      <w:r w:rsidRPr="005F0E35">
        <w:rPr>
          <w:rFonts w:hint="eastAsia"/>
          <w:color w:val="000000"/>
          <w:sz w:val="24"/>
          <w:szCs w:val="24"/>
        </w:rPr>
        <w:t>．</w:t>
      </w:r>
      <w:r w:rsidRPr="005F0E35">
        <w:rPr>
          <w:rFonts w:hint="eastAsia"/>
          <w:color w:val="000000"/>
          <w:sz w:val="24"/>
          <w:szCs w:val="24"/>
        </w:rPr>
        <w:t>20</w:t>
      </w:r>
      <w:r w:rsidRPr="005F0E35">
        <w:rPr>
          <w:rFonts w:hint="eastAsia"/>
          <w:color w:val="000000"/>
          <w:sz w:val="24"/>
          <w:szCs w:val="24"/>
        </w:rPr>
        <w:t>对上电缆，缆芯由若干个基本单位（子单位）或（和）</w:t>
      </w:r>
      <w:proofErr w:type="gramStart"/>
      <w:r w:rsidRPr="005F0E35">
        <w:rPr>
          <w:rFonts w:hint="eastAsia"/>
          <w:color w:val="000000"/>
          <w:sz w:val="24"/>
          <w:szCs w:val="24"/>
        </w:rPr>
        <w:t>超单位</w:t>
      </w:r>
      <w:proofErr w:type="gramEnd"/>
      <w:r w:rsidRPr="005F0E35">
        <w:rPr>
          <w:rFonts w:hint="eastAsia"/>
          <w:color w:val="000000"/>
          <w:sz w:val="24"/>
          <w:szCs w:val="24"/>
        </w:rPr>
        <w:t>绞合而成，其线对序号和扎带色谱应符合</w:t>
      </w:r>
      <w:r w:rsidRPr="005F0E35">
        <w:rPr>
          <w:rFonts w:hint="eastAsia"/>
          <w:color w:val="000000"/>
          <w:sz w:val="24"/>
          <w:szCs w:val="24"/>
        </w:rPr>
        <w:t>YD/T 322-1996</w:t>
      </w:r>
      <w:r w:rsidRPr="005F0E35">
        <w:rPr>
          <w:rFonts w:hint="eastAsia"/>
          <w:color w:val="000000"/>
          <w:sz w:val="24"/>
          <w:szCs w:val="24"/>
        </w:rPr>
        <w:t>相关规定。</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b</w:t>
      </w:r>
      <w:r w:rsidRPr="005F0E35">
        <w:rPr>
          <w:rFonts w:hint="eastAsia"/>
          <w:color w:val="000000"/>
          <w:sz w:val="24"/>
          <w:szCs w:val="24"/>
        </w:rPr>
        <w:t>．填充式电缆</w:t>
      </w:r>
      <w:proofErr w:type="gramStart"/>
      <w:r w:rsidRPr="005F0E35">
        <w:rPr>
          <w:rFonts w:hint="eastAsia"/>
          <w:color w:val="000000"/>
          <w:sz w:val="24"/>
          <w:szCs w:val="24"/>
        </w:rPr>
        <w:t>应在缆芯</w:t>
      </w:r>
      <w:proofErr w:type="gramEnd"/>
      <w:r w:rsidRPr="005F0E35">
        <w:rPr>
          <w:rFonts w:hint="eastAsia"/>
          <w:color w:val="000000"/>
          <w:sz w:val="24"/>
          <w:szCs w:val="24"/>
        </w:rPr>
        <w:t>的</w:t>
      </w:r>
      <w:proofErr w:type="gramStart"/>
      <w:r w:rsidRPr="005F0E35">
        <w:rPr>
          <w:rFonts w:hint="eastAsia"/>
          <w:color w:val="000000"/>
          <w:sz w:val="24"/>
          <w:szCs w:val="24"/>
        </w:rPr>
        <w:t>间隙及缆芯</w:t>
      </w:r>
      <w:proofErr w:type="gramEnd"/>
      <w:r w:rsidRPr="005F0E35">
        <w:rPr>
          <w:rFonts w:hint="eastAsia"/>
          <w:color w:val="000000"/>
          <w:sz w:val="24"/>
          <w:szCs w:val="24"/>
        </w:rPr>
        <w:t>与包带的间隙均匀而连续地填满符合</w:t>
      </w:r>
      <w:r w:rsidRPr="005F0E35">
        <w:rPr>
          <w:rFonts w:hint="eastAsia"/>
          <w:color w:val="000000"/>
          <w:sz w:val="24"/>
          <w:szCs w:val="24"/>
        </w:rPr>
        <w:t>YD/T 839-1996</w:t>
      </w:r>
      <w:r w:rsidRPr="005F0E35">
        <w:rPr>
          <w:rFonts w:hint="eastAsia"/>
          <w:color w:val="000000"/>
          <w:sz w:val="24"/>
          <w:szCs w:val="24"/>
        </w:rPr>
        <w:t>规定的填充复合物，填充复合物应与绝缘芯线、扎带（丝）</w:t>
      </w:r>
      <w:proofErr w:type="gramStart"/>
      <w:r w:rsidRPr="005F0E35">
        <w:rPr>
          <w:rFonts w:hint="eastAsia"/>
          <w:color w:val="000000"/>
          <w:sz w:val="24"/>
          <w:szCs w:val="24"/>
        </w:rPr>
        <w:t>及缆芯</w:t>
      </w:r>
      <w:proofErr w:type="gramEnd"/>
      <w:r w:rsidRPr="005F0E35">
        <w:rPr>
          <w:rFonts w:hint="eastAsia"/>
          <w:color w:val="000000"/>
          <w:sz w:val="24"/>
          <w:szCs w:val="24"/>
        </w:rPr>
        <w:t>包带相容。</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1.4</w:t>
      </w:r>
      <w:r w:rsidRPr="005F0E35">
        <w:rPr>
          <w:rFonts w:hint="eastAsia"/>
          <w:color w:val="000000"/>
          <w:sz w:val="24"/>
          <w:szCs w:val="24"/>
        </w:rPr>
        <w:t>绝缘</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sidRPr="005F0E35">
        <w:rPr>
          <w:rFonts w:hint="eastAsia"/>
          <w:color w:val="000000"/>
          <w:sz w:val="24"/>
          <w:szCs w:val="24"/>
        </w:rPr>
        <w:t>绝缘应采用符合</w:t>
      </w:r>
      <w:r w:rsidRPr="005F0E35">
        <w:rPr>
          <w:rFonts w:hint="eastAsia"/>
          <w:color w:val="000000"/>
          <w:sz w:val="24"/>
          <w:szCs w:val="24"/>
        </w:rPr>
        <w:t>YD/T760-95</w:t>
      </w:r>
      <w:r w:rsidRPr="005F0E35">
        <w:rPr>
          <w:rFonts w:hint="eastAsia"/>
          <w:color w:val="000000"/>
          <w:sz w:val="24"/>
          <w:szCs w:val="24"/>
        </w:rPr>
        <w:t>规定的低密度、中密度或高密度聚乙烯，或聚丙烯。</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绝缘应连续地挤包在导线上，表面光滑平整，其厚度应能使成品电缆满足</w:t>
      </w:r>
      <w:r w:rsidRPr="005F0E35">
        <w:rPr>
          <w:rFonts w:hint="eastAsia"/>
          <w:color w:val="000000"/>
          <w:sz w:val="24"/>
          <w:szCs w:val="24"/>
        </w:rPr>
        <w:t>YD/T322-1996</w:t>
      </w:r>
      <w:r w:rsidRPr="005F0E35">
        <w:rPr>
          <w:rFonts w:hint="eastAsia"/>
          <w:color w:val="000000"/>
          <w:sz w:val="24"/>
          <w:szCs w:val="24"/>
        </w:rPr>
        <w:t>规定的电气性能。</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采用泡沫或泡沫皮聚烯烃绝缘时，由发泡工艺产生的气泡应沿圆周均匀分布</w:t>
      </w:r>
      <w:r w:rsidRPr="005F0E35">
        <w:rPr>
          <w:rFonts w:hint="eastAsia"/>
          <w:color w:val="000000"/>
          <w:sz w:val="24"/>
          <w:szCs w:val="24"/>
        </w:rPr>
        <w:t>,</w:t>
      </w:r>
      <w:r w:rsidRPr="005F0E35">
        <w:rPr>
          <w:rFonts w:hint="eastAsia"/>
          <w:color w:val="000000"/>
          <w:sz w:val="24"/>
          <w:szCs w:val="24"/>
        </w:rPr>
        <w:t>且气泡间应互不连通。</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填充式电缆一般不宜采用低密度聚乙烯。泡沫、泡沫</w:t>
      </w:r>
      <w:proofErr w:type="gramStart"/>
      <w:r w:rsidRPr="005F0E35">
        <w:rPr>
          <w:rFonts w:hint="eastAsia"/>
          <w:color w:val="000000"/>
          <w:sz w:val="24"/>
          <w:szCs w:val="24"/>
        </w:rPr>
        <w:t>皮聚乙</w:t>
      </w:r>
      <w:proofErr w:type="gramEnd"/>
      <w:r w:rsidRPr="005F0E35">
        <w:rPr>
          <w:rFonts w:hint="eastAsia"/>
          <w:color w:val="000000"/>
          <w:sz w:val="24"/>
          <w:szCs w:val="24"/>
        </w:rPr>
        <w:t>烃绝缘电缆一般不宜采用低密度聚乙烯或聚丙烯。</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lastRenderedPageBreak/>
        <w:t>（</w:t>
      </w:r>
      <w:r w:rsidRPr="005F0E35">
        <w:rPr>
          <w:rFonts w:hint="eastAsia"/>
          <w:color w:val="000000"/>
          <w:sz w:val="24"/>
          <w:szCs w:val="24"/>
        </w:rPr>
        <w:t>2</w:t>
      </w:r>
      <w:r w:rsidRPr="005F0E35">
        <w:rPr>
          <w:rFonts w:hint="eastAsia"/>
          <w:color w:val="000000"/>
          <w:sz w:val="24"/>
          <w:szCs w:val="24"/>
        </w:rPr>
        <w:t>）</w:t>
      </w:r>
      <w:r w:rsidRPr="005F0E35">
        <w:rPr>
          <w:rFonts w:hint="eastAsia"/>
          <w:color w:val="000000"/>
          <w:sz w:val="24"/>
          <w:szCs w:val="24"/>
        </w:rPr>
        <w:t xml:space="preserve"> </w:t>
      </w:r>
      <w:r w:rsidRPr="005F0E35">
        <w:rPr>
          <w:rFonts w:hint="eastAsia"/>
          <w:color w:val="000000"/>
          <w:sz w:val="24"/>
          <w:szCs w:val="24"/>
        </w:rPr>
        <w:t>绝缘芯线应采用颜色识别标志，绝缘颜色应均匀、不退色不迁移，并采用下列</w:t>
      </w:r>
      <w:r w:rsidRPr="005F0E35">
        <w:rPr>
          <w:rFonts w:hint="eastAsia"/>
          <w:color w:val="000000"/>
          <w:sz w:val="24"/>
          <w:szCs w:val="24"/>
        </w:rPr>
        <w:t>10</w:t>
      </w:r>
      <w:r w:rsidRPr="005F0E35">
        <w:rPr>
          <w:rFonts w:hint="eastAsia"/>
          <w:color w:val="000000"/>
          <w:sz w:val="24"/>
          <w:szCs w:val="24"/>
        </w:rPr>
        <w:t>种颜色：</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a</w:t>
      </w:r>
      <w:r w:rsidRPr="005F0E35">
        <w:rPr>
          <w:rFonts w:hint="eastAsia"/>
          <w:color w:val="000000"/>
          <w:sz w:val="24"/>
          <w:szCs w:val="24"/>
        </w:rPr>
        <w:t>线：白</w:t>
      </w:r>
      <w:r w:rsidRPr="005F0E35">
        <w:rPr>
          <w:rFonts w:hint="eastAsia"/>
          <w:color w:val="000000"/>
          <w:sz w:val="24"/>
          <w:szCs w:val="24"/>
        </w:rPr>
        <w:t xml:space="preserve">  </w:t>
      </w:r>
      <w:r w:rsidRPr="005F0E35">
        <w:rPr>
          <w:rFonts w:hint="eastAsia"/>
          <w:color w:val="000000"/>
          <w:sz w:val="24"/>
          <w:szCs w:val="24"/>
        </w:rPr>
        <w:t>红</w:t>
      </w:r>
      <w:r w:rsidRPr="005F0E35">
        <w:rPr>
          <w:rFonts w:hint="eastAsia"/>
          <w:color w:val="000000"/>
          <w:sz w:val="24"/>
          <w:szCs w:val="24"/>
        </w:rPr>
        <w:t xml:space="preserve">  </w:t>
      </w:r>
      <w:r w:rsidRPr="005F0E35">
        <w:rPr>
          <w:rFonts w:hint="eastAsia"/>
          <w:color w:val="000000"/>
          <w:sz w:val="24"/>
          <w:szCs w:val="24"/>
        </w:rPr>
        <w:t>黑</w:t>
      </w:r>
      <w:r w:rsidRPr="005F0E35">
        <w:rPr>
          <w:rFonts w:hint="eastAsia"/>
          <w:color w:val="000000"/>
          <w:sz w:val="24"/>
          <w:szCs w:val="24"/>
        </w:rPr>
        <w:t xml:space="preserve">  </w:t>
      </w:r>
      <w:r w:rsidRPr="005F0E35">
        <w:rPr>
          <w:rFonts w:hint="eastAsia"/>
          <w:color w:val="000000"/>
          <w:sz w:val="24"/>
          <w:szCs w:val="24"/>
        </w:rPr>
        <w:t>黄</w:t>
      </w:r>
      <w:r w:rsidRPr="005F0E35">
        <w:rPr>
          <w:rFonts w:hint="eastAsia"/>
          <w:color w:val="000000"/>
          <w:sz w:val="24"/>
          <w:szCs w:val="24"/>
        </w:rPr>
        <w:t xml:space="preserve">  </w:t>
      </w:r>
      <w:r w:rsidRPr="005F0E35">
        <w:rPr>
          <w:rFonts w:hint="eastAsia"/>
          <w:color w:val="000000"/>
          <w:sz w:val="24"/>
          <w:szCs w:val="24"/>
        </w:rPr>
        <w:t>紫</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b</w:t>
      </w:r>
      <w:r w:rsidRPr="005F0E35">
        <w:rPr>
          <w:rFonts w:hint="eastAsia"/>
          <w:color w:val="000000"/>
          <w:sz w:val="24"/>
          <w:szCs w:val="24"/>
        </w:rPr>
        <w:t>线：兰</w:t>
      </w:r>
      <w:r w:rsidRPr="005F0E35">
        <w:rPr>
          <w:rFonts w:hint="eastAsia"/>
          <w:color w:val="000000"/>
          <w:sz w:val="24"/>
          <w:szCs w:val="24"/>
        </w:rPr>
        <w:t xml:space="preserve">  </w:t>
      </w:r>
      <w:proofErr w:type="gramStart"/>
      <w:r w:rsidRPr="005F0E35">
        <w:rPr>
          <w:rFonts w:hint="eastAsia"/>
          <w:color w:val="000000"/>
          <w:sz w:val="24"/>
          <w:szCs w:val="24"/>
        </w:rPr>
        <w:t>桔</w:t>
      </w:r>
      <w:proofErr w:type="gramEnd"/>
      <w:r w:rsidRPr="005F0E35">
        <w:rPr>
          <w:rFonts w:hint="eastAsia"/>
          <w:color w:val="000000"/>
          <w:sz w:val="24"/>
          <w:szCs w:val="24"/>
        </w:rPr>
        <w:t xml:space="preserve">  </w:t>
      </w:r>
      <w:r w:rsidRPr="005F0E35">
        <w:rPr>
          <w:rFonts w:hint="eastAsia"/>
          <w:color w:val="000000"/>
          <w:sz w:val="24"/>
          <w:szCs w:val="24"/>
        </w:rPr>
        <w:t>绿</w:t>
      </w:r>
      <w:r w:rsidRPr="005F0E35">
        <w:rPr>
          <w:rFonts w:hint="eastAsia"/>
          <w:color w:val="000000"/>
          <w:sz w:val="24"/>
          <w:szCs w:val="24"/>
        </w:rPr>
        <w:t xml:space="preserve">  </w:t>
      </w:r>
      <w:proofErr w:type="gramStart"/>
      <w:r w:rsidRPr="005F0E35">
        <w:rPr>
          <w:rFonts w:hint="eastAsia"/>
          <w:color w:val="000000"/>
          <w:sz w:val="24"/>
          <w:szCs w:val="24"/>
        </w:rPr>
        <w:t>棕</w:t>
      </w:r>
      <w:proofErr w:type="gramEnd"/>
      <w:r w:rsidRPr="005F0E35">
        <w:rPr>
          <w:rFonts w:hint="eastAsia"/>
          <w:color w:val="000000"/>
          <w:sz w:val="24"/>
          <w:szCs w:val="24"/>
        </w:rPr>
        <w:t xml:space="preserve">  </w:t>
      </w:r>
      <w:r w:rsidRPr="005F0E35">
        <w:rPr>
          <w:rFonts w:hint="eastAsia"/>
          <w:color w:val="000000"/>
          <w:sz w:val="24"/>
          <w:szCs w:val="24"/>
        </w:rPr>
        <w:t>灰</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w:t>
      </w:r>
      <w:r w:rsidRPr="005F0E35">
        <w:rPr>
          <w:rFonts w:hint="eastAsia"/>
          <w:color w:val="000000"/>
          <w:sz w:val="24"/>
          <w:szCs w:val="24"/>
        </w:rPr>
        <w:t>3</w:t>
      </w:r>
      <w:r w:rsidRPr="005F0E35">
        <w:rPr>
          <w:rFonts w:hint="eastAsia"/>
          <w:color w:val="000000"/>
          <w:sz w:val="24"/>
          <w:szCs w:val="24"/>
        </w:rPr>
        <w:t>）缆芯包带</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a. </w:t>
      </w:r>
      <w:r w:rsidRPr="005F0E35">
        <w:rPr>
          <w:rFonts w:hint="eastAsia"/>
          <w:color w:val="000000"/>
          <w:sz w:val="24"/>
          <w:szCs w:val="24"/>
        </w:rPr>
        <w:t>缆芯应用非吸湿性和非吸油性的绝缘带纵包或重叠绕包。</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b. </w:t>
      </w:r>
      <w:r w:rsidRPr="005F0E35">
        <w:rPr>
          <w:rFonts w:hint="eastAsia"/>
          <w:color w:val="000000"/>
          <w:sz w:val="24"/>
          <w:szCs w:val="24"/>
        </w:rPr>
        <w:t>缆芯包带应具有足够的隔热性能和机械强度。</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c. </w:t>
      </w:r>
      <w:r w:rsidRPr="005F0E35">
        <w:rPr>
          <w:rFonts w:hint="eastAsia"/>
          <w:color w:val="000000"/>
          <w:sz w:val="24"/>
          <w:szCs w:val="24"/>
        </w:rPr>
        <w:t>缆芯包带应具有足够的绝缘电气强度。</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w:t>
      </w:r>
      <w:r w:rsidRPr="005F0E35">
        <w:rPr>
          <w:rFonts w:hint="eastAsia"/>
          <w:color w:val="000000"/>
          <w:sz w:val="24"/>
          <w:szCs w:val="24"/>
        </w:rPr>
        <w:t>4</w:t>
      </w:r>
      <w:r w:rsidRPr="005F0E35">
        <w:rPr>
          <w:rFonts w:hint="eastAsia"/>
          <w:color w:val="000000"/>
          <w:sz w:val="24"/>
          <w:szCs w:val="24"/>
        </w:rPr>
        <w:t>）铝塑综合护套</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a. </w:t>
      </w:r>
      <w:r w:rsidRPr="005F0E35">
        <w:rPr>
          <w:rFonts w:hint="eastAsia"/>
          <w:color w:val="000000"/>
          <w:sz w:val="24"/>
          <w:szCs w:val="24"/>
        </w:rPr>
        <w:t>在缆芯包带或内护套外应重叠纵包一层符合</w:t>
      </w:r>
      <w:r w:rsidRPr="005F0E35">
        <w:rPr>
          <w:rFonts w:hint="eastAsia"/>
          <w:color w:val="000000"/>
          <w:sz w:val="24"/>
          <w:szCs w:val="24"/>
        </w:rPr>
        <w:t>YD/T732.2-94</w:t>
      </w:r>
      <w:r w:rsidRPr="005F0E35">
        <w:rPr>
          <w:rFonts w:hint="eastAsia"/>
          <w:color w:val="000000"/>
          <w:sz w:val="24"/>
          <w:szCs w:val="24"/>
        </w:rPr>
        <w:t>规定的双面铝塑复合带，铝带标称厚度</w:t>
      </w:r>
      <w:r w:rsidRPr="005F0E35">
        <w:rPr>
          <w:rFonts w:hint="eastAsia"/>
          <w:color w:val="000000"/>
          <w:sz w:val="24"/>
          <w:szCs w:val="24"/>
        </w:rPr>
        <w:t>0.2mm</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b. </w:t>
      </w:r>
      <w:r w:rsidRPr="005F0E35">
        <w:rPr>
          <w:rFonts w:hint="eastAsia"/>
          <w:color w:val="000000"/>
          <w:sz w:val="24"/>
          <w:szCs w:val="24"/>
        </w:rPr>
        <w:t>铝塑复合带接头处的抗拉强度应不低于相邻段同样长度无接头铝塑复合带抗拉强度的</w:t>
      </w:r>
      <w:r w:rsidRPr="005F0E35">
        <w:rPr>
          <w:rFonts w:hint="eastAsia"/>
          <w:color w:val="000000"/>
          <w:sz w:val="24"/>
          <w:szCs w:val="24"/>
        </w:rPr>
        <w:t>80</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c. </w:t>
      </w:r>
      <w:r w:rsidRPr="005F0E35">
        <w:rPr>
          <w:rFonts w:hint="eastAsia"/>
          <w:color w:val="000000"/>
          <w:sz w:val="24"/>
          <w:szCs w:val="24"/>
        </w:rPr>
        <w:t>缆芯直径大于</w:t>
      </w:r>
      <w:r w:rsidRPr="005F0E35">
        <w:rPr>
          <w:rFonts w:hint="eastAsia"/>
          <w:color w:val="000000"/>
          <w:sz w:val="24"/>
          <w:szCs w:val="24"/>
        </w:rPr>
        <w:t>9.5mm</w:t>
      </w:r>
      <w:r w:rsidRPr="005F0E35">
        <w:rPr>
          <w:rFonts w:hint="eastAsia"/>
          <w:color w:val="000000"/>
          <w:sz w:val="24"/>
          <w:szCs w:val="24"/>
        </w:rPr>
        <w:t>时，铝塑复合带纵包重叠宽度应不小于</w:t>
      </w:r>
      <w:r w:rsidRPr="005F0E35">
        <w:rPr>
          <w:rFonts w:hint="eastAsia"/>
          <w:color w:val="000000"/>
          <w:sz w:val="24"/>
          <w:szCs w:val="24"/>
        </w:rPr>
        <w:t>6mm</w:t>
      </w:r>
      <w:r w:rsidRPr="005F0E35">
        <w:rPr>
          <w:rFonts w:hint="eastAsia"/>
          <w:color w:val="000000"/>
          <w:sz w:val="24"/>
          <w:szCs w:val="24"/>
        </w:rPr>
        <w:t>；缆芯直径小于或等于</w:t>
      </w:r>
      <w:r w:rsidRPr="005F0E35">
        <w:rPr>
          <w:rFonts w:hint="eastAsia"/>
          <w:color w:val="000000"/>
          <w:sz w:val="24"/>
          <w:szCs w:val="24"/>
        </w:rPr>
        <w:t>9.5mm</w:t>
      </w:r>
      <w:r w:rsidRPr="005F0E35">
        <w:rPr>
          <w:rFonts w:hint="eastAsia"/>
          <w:color w:val="000000"/>
          <w:sz w:val="24"/>
          <w:szCs w:val="24"/>
        </w:rPr>
        <w:t>时，纵包宽度应不小于缆芯圆周的</w:t>
      </w:r>
      <w:r w:rsidRPr="005F0E35">
        <w:rPr>
          <w:rFonts w:hint="eastAsia"/>
          <w:color w:val="000000"/>
          <w:sz w:val="24"/>
          <w:szCs w:val="24"/>
        </w:rPr>
        <w:t>20</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d. </w:t>
      </w:r>
      <w:r w:rsidRPr="005F0E35">
        <w:rPr>
          <w:rFonts w:hint="eastAsia"/>
          <w:color w:val="000000"/>
          <w:sz w:val="24"/>
          <w:szCs w:val="24"/>
        </w:rPr>
        <w:t>铝塑复合带外应紧密挤包一层粘结的聚乙烯护套。聚乙烯护套应采用低密度、线性低密度或中密度聚乙烯，聚乙烯内应含（</w:t>
      </w:r>
      <w:r w:rsidRPr="005F0E35">
        <w:rPr>
          <w:rFonts w:hint="eastAsia"/>
          <w:color w:val="000000"/>
          <w:sz w:val="24"/>
          <w:szCs w:val="24"/>
        </w:rPr>
        <w:t>2.6</w:t>
      </w:r>
      <w:r w:rsidRPr="005F0E35">
        <w:rPr>
          <w:rFonts w:hint="eastAsia"/>
          <w:color w:val="000000"/>
          <w:sz w:val="24"/>
          <w:szCs w:val="24"/>
        </w:rPr>
        <w:t>±</w:t>
      </w:r>
      <w:r w:rsidRPr="005F0E35">
        <w:rPr>
          <w:rFonts w:hint="eastAsia"/>
          <w:color w:val="000000"/>
          <w:sz w:val="24"/>
          <w:szCs w:val="24"/>
        </w:rPr>
        <w:t>0.25</w:t>
      </w:r>
      <w:r w:rsidRPr="005F0E35">
        <w:rPr>
          <w:rFonts w:hint="eastAsia"/>
          <w:color w:val="000000"/>
          <w:sz w:val="24"/>
          <w:szCs w:val="24"/>
        </w:rPr>
        <w:t>）％均匀分布的碳黑。特殊要求的电缆可采用高密度聚乙烯。</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proofErr w:type="gramStart"/>
      <w:r w:rsidRPr="005F0E35">
        <w:rPr>
          <w:rFonts w:hint="eastAsia"/>
          <w:color w:val="000000"/>
          <w:sz w:val="24"/>
          <w:szCs w:val="24"/>
        </w:rPr>
        <w:t>e</w:t>
      </w:r>
      <w:proofErr w:type="gramEnd"/>
      <w:r w:rsidRPr="005F0E35">
        <w:rPr>
          <w:rFonts w:hint="eastAsia"/>
          <w:color w:val="000000"/>
          <w:sz w:val="24"/>
          <w:szCs w:val="24"/>
        </w:rPr>
        <w:t xml:space="preserve">. </w:t>
      </w:r>
      <w:r w:rsidRPr="005F0E35">
        <w:rPr>
          <w:rFonts w:hint="eastAsia"/>
          <w:color w:val="000000"/>
          <w:sz w:val="24"/>
          <w:szCs w:val="24"/>
        </w:rPr>
        <w:t>聚乙烯护套与铝塑复合带坚任何部分的平均剥离强度在</w:t>
      </w:r>
      <w:r w:rsidRPr="005F0E35">
        <w:rPr>
          <w:rFonts w:hint="eastAsia"/>
          <w:color w:val="000000"/>
          <w:sz w:val="24"/>
          <w:szCs w:val="24"/>
        </w:rPr>
        <w:t>18</w:t>
      </w:r>
      <w:r w:rsidRPr="005F0E35">
        <w:rPr>
          <w:rFonts w:hint="eastAsia"/>
          <w:color w:val="000000"/>
          <w:sz w:val="24"/>
          <w:szCs w:val="24"/>
        </w:rPr>
        <w:t>～</w:t>
      </w:r>
      <w:r w:rsidRPr="005F0E35">
        <w:rPr>
          <w:rFonts w:hint="eastAsia"/>
          <w:color w:val="000000"/>
          <w:sz w:val="24"/>
          <w:szCs w:val="24"/>
        </w:rPr>
        <w:t>27</w:t>
      </w:r>
      <w:r w:rsidRPr="005F0E35">
        <w:rPr>
          <w:rFonts w:hint="eastAsia"/>
          <w:color w:val="000000"/>
          <w:sz w:val="24"/>
          <w:szCs w:val="24"/>
        </w:rPr>
        <w:t>℃下应不小于</w:t>
      </w:r>
      <w:r w:rsidRPr="005F0E35">
        <w:rPr>
          <w:rFonts w:hint="eastAsia"/>
          <w:color w:val="000000"/>
          <w:sz w:val="24"/>
          <w:szCs w:val="24"/>
        </w:rPr>
        <w:t>0.8N/mm</w:t>
      </w:r>
      <w:r w:rsidRPr="005F0E35">
        <w:rPr>
          <w:rFonts w:hint="eastAsia"/>
          <w:color w:val="000000"/>
          <w:sz w:val="24"/>
          <w:szCs w:val="24"/>
        </w:rPr>
        <w:t>。</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f. </w:t>
      </w:r>
      <w:r w:rsidRPr="005F0E35">
        <w:rPr>
          <w:rFonts w:hint="eastAsia"/>
          <w:color w:val="000000"/>
          <w:sz w:val="24"/>
          <w:szCs w:val="24"/>
        </w:rPr>
        <w:t>聚乙烯护套外表面应光滑、平整、无空洞、裂缝、气泡和凹陷等缺陷。</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g. </w:t>
      </w:r>
      <w:r w:rsidRPr="005F0E35">
        <w:rPr>
          <w:rFonts w:hint="eastAsia"/>
          <w:color w:val="000000"/>
          <w:sz w:val="24"/>
          <w:szCs w:val="24"/>
        </w:rPr>
        <w:t>铝塑综合护套应具备完整性。非填充式电缆，应用充气试验来检验，充入压力为</w:t>
      </w:r>
      <w:r w:rsidRPr="005F0E35">
        <w:rPr>
          <w:rFonts w:hint="eastAsia"/>
          <w:color w:val="000000"/>
          <w:sz w:val="24"/>
          <w:szCs w:val="24"/>
        </w:rPr>
        <w:t>50</w:t>
      </w:r>
      <w:r w:rsidRPr="005F0E35">
        <w:rPr>
          <w:rFonts w:hint="eastAsia"/>
          <w:color w:val="000000"/>
          <w:sz w:val="24"/>
          <w:szCs w:val="24"/>
        </w:rPr>
        <w:t>～</w:t>
      </w:r>
      <w:r w:rsidRPr="005F0E35">
        <w:rPr>
          <w:rFonts w:hint="eastAsia"/>
          <w:color w:val="000000"/>
          <w:sz w:val="24"/>
          <w:szCs w:val="24"/>
        </w:rPr>
        <w:t>100kPa</w:t>
      </w:r>
      <w:r w:rsidRPr="005F0E35">
        <w:rPr>
          <w:rFonts w:hint="eastAsia"/>
          <w:color w:val="000000"/>
          <w:sz w:val="24"/>
          <w:szCs w:val="24"/>
        </w:rPr>
        <w:t>的干燥空气或氮气，在电缆全长气压均衡后</w:t>
      </w:r>
      <w:r w:rsidRPr="005F0E35">
        <w:rPr>
          <w:rFonts w:hint="eastAsia"/>
          <w:color w:val="000000"/>
          <w:sz w:val="24"/>
          <w:szCs w:val="24"/>
        </w:rPr>
        <w:t>3</w:t>
      </w:r>
      <w:r w:rsidRPr="005F0E35">
        <w:rPr>
          <w:rFonts w:hint="eastAsia"/>
          <w:color w:val="000000"/>
          <w:sz w:val="24"/>
          <w:szCs w:val="24"/>
        </w:rPr>
        <w:t>小时（有外护层电缆</w:t>
      </w:r>
      <w:r w:rsidRPr="005F0E35">
        <w:rPr>
          <w:rFonts w:hint="eastAsia"/>
          <w:color w:val="000000"/>
          <w:sz w:val="24"/>
          <w:szCs w:val="24"/>
        </w:rPr>
        <w:t>6</w:t>
      </w:r>
      <w:r w:rsidRPr="005F0E35">
        <w:rPr>
          <w:rFonts w:hint="eastAsia"/>
          <w:color w:val="000000"/>
          <w:sz w:val="24"/>
          <w:szCs w:val="24"/>
        </w:rPr>
        <w:t>小时）内，电缆的气压不应降低。填充式电缆，应用火花试验来检验，试验电压应至少为工频</w:t>
      </w:r>
      <w:r w:rsidRPr="005F0E35">
        <w:rPr>
          <w:rFonts w:hint="eastAsia"/>
          <w:color w:val="000000"/>
          <w:sz w:val="24"/>
          <w:szCs w:val="24"/>
        </w:rPr>
        <w:t>8kV</w:t>
      </w:r>
      <w:r w:rsidRPr="005F0E35">
        <w:rPr>
          <w:rFonts w:hint="eastAsia"/>
          <w:color w:val="000000"/>
          <w:sz w:val="24"/>
          <w:szCs w:val="24"/>
        </w:rPr>
        <w:t>或直流</w:t>
      </w:r>
      <w:r w:rsidRPr="005F0E35">
        <w:rPr>
          <w:rFonts w:hint="eastAsia"/>
          <w:color w:val="000000"/>
          <w:sz w:val="24"/>
          <w:szCs w:val="24"/>
        </w:rPr>
        <w:t>12kV</w:t>
      </w:r>
      <w:r w:rsidRPr="005F0E35">
        <w:rPr>
          <w:rFonts w:hint="eastAsia"/>
          <w:color w:val="000000"/>
          <w:sz w:val="24"/>
          <w:szCs w:val="24"/>
        </w:rPr>
        <w:t>，电缆护套应无击穿。</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 xml:space="preserve">1.5 </w:t>
      </w:r>
      <w:r w:rsidRPr="005F0E35">
        <w:rPr>
          <w:rFonts w:hint="eastAsia"/>
          <w:color w:val="000000"/>
          <w:sz w:val="24"/>
          <w:szCs w:val="24"/>
        </w:rPr>
        <w:t>电缆电气性能和机械强度</w:t>
      </w:r>
    </w:p>
    <w:p w:rsidR="005F0E35" w:rsidRP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 xml:space="preserve">a </w:t>
      </w:r>
      <w:r w:rsidRPr="005F0E35">
        <w:rPr>
          <w:rFonts w:hint="eastAsia"/>
          <w:color w:val="000000"/>
          <w:sz w:val="24"/>
          <w:szCs w:val="24"/>
        </w:rPr>
        <w:t>电缆电气性能符合下表要求。</w:t>
      </w:r>
    </w:p>
    <w:p w:rsidR="005F0E35" w:rsidRDefault="005F0E35" w:rsidP="005F0E35">
      <w:pPr>
        <w:tabs>
          <w:tab w:val="left" w:pos="210"/>
        </w:tabs>
        <w:autoSpaceDE w:val="0"/>
        <w:autoSpaceDN w:val="0"/>
        <w:adjustRightInd w:val="0"/>
        <w:spacing w:line="360" w:lineRule="auto"/>
        <w:ind w:firstLineChars="200" w:firstLine="480"/>
        <w:outlineLvl w:val="0"/>
        <w:rPr>
          <w:color w:val="000000"/>
          <w:sz w:val="24"/>
          <w:szCs w:val="24"/>
        </w:rPr>
      </w:pPr>
      <w:r w:rsidRPr="005F0E35">
        <w:rPr>
          <w:rFonts w:hint="eastAsia"/>
          <w:color w:val="000000"/>
          <w:sz w:val="24"/>
          <w:szCs w:val="24"/>
        </w:rPr>
        <w:t>表</w:t>
      </w:r>
      <w:r w:rsidRPr="005F0E35">
        <w:rPr>
          <w:rFonts w:hint="eastAsia"/>
          <w:color w:val="000000"/>
          <w:sz w:val="24"/>
          <w:szCs w:val="24"/>
        </w:rPr>
        <w:t xml:space="preserve">1.2 </w:t>
      </w:r>
      <w:r w:rsidRPr="005F0E35">
        <w:rPr>
          <w:rFonts w:hint="eastAsia"/>
          <w:color w:val="000000"/>
          <w:sz w:val="24"/>
          <w:szCs w:val="24"/>
        </w:rPr>
        <w:t>电缆的电气性能</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51"/>
        <w:gridCol w:w="938"/>
        <w:gridCol w:w="1206"/>
        <w:gridCol w:w="689"/>
        <w:gridCol w:w="588"/>
        <w:gridCol w:w="645"/>
        <w:gridCol w:w="1089"/>
        <w:gridCol w:w="2380"/>
      </w:tblGrid>
      <w:tr w:rsidR="005F0E35" w:rsidRPr="005F0E35" w:rsidTr="005F0E35">
        <w:trPr>
          <w:trHeight w:val="60"/>
          <w:tblHeader/>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序号</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项目名称</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单位</w:t>
            </w:r>
          </w:p>
        </w:tc>
        <w:tc>
          <w:tcPr>
            <w:tcW w:w="4217" w:type="dxa"/>
            <w:gridSpan w:val="5"/>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指标</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长度换算关系（</w:t>
            </w:r>
            <w:r w:rsidRPr="005F0E35">
              <w:rPr>
                <w:rFonts w:eastAsiaTheme="minorEastAsia"/>
                <w:szCs w:val="21"/>
              </w:rPr>
              <w:t>L</w:t>
            </w:r>
            <w:r w:rsidRPr="005F0E35">
              <w:rPr>
                <w:rFonts w:eastAsiaTheme="minorEastAsia"/>
                <w:szCs w:val="21"/>
              </w:rPr>
              <w:t>为被测电缆长度，单位为</w:t>
            </w:r>
            <w:r w:rsidRPr="005F0E35">
              <w:rPr>
                <w:rFonts w:eastAsiaTheme="minorEastAsia"/>
                <w:szCs w:val="21"/>
              </w:rPr>
              <w:t>km</w:t>
            </w:r>
            <w:r w:rsidRPr="005F0E35">
              <w:rPr>
                <w:rFonts w:eastAsiaTheme="minorEastAsia"/>
                <w:szCs w:val="21"/>
              </w:rPr>
              <w:t>）</w:t>
            </w:r>
          </w:p>
        </w:tc>
      </w:tr>
      <w:tr w:rsidR="005F0E35" w:rsidRPr="005F0E35" w:rsidTr="005F0E35">
        <w:trPr>
          <w:trHeight w:val="359"/>
          <w:jc w:val="center"/>
        </w:trPr>
        <w:tc>
          <w:tcPr>
            <w:tcW w:w="816"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lastRenderedPageBreak/>
              <w:t>1</w:t>
            </w:r>
          </w:p>
        </w:tc>
        <w:tc>
          <w:tcPr>
            <w:tcW w:w="1351"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单根导线直流电阻最大值</w:t>
            </w:r>
            <w:r w:rsidRPr="005F0E35">
              <w:rPr>
                <w:rFonts w:eastAsiaTheme="minorEastAsia"/>
                <w:szCs w:val="21"/>
              </w:rPr>
              <w:t xml:space="preserve"> +20˚C</w:t>
            </w:r>
          </w:p>
        </w:tc>
        <w:tc>
          <w:tcPr>
            <w:tcW w:w="938"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Ω/km</w:t>
            </w:r>
          </w:p>
        </w:tc>
        <w:tc>
          <w:tcPr>
            <w:tcW w:w="120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导线直径</w:t>
            </w:r>
            <w:r w:rsidRPr="005F0E35">
              <w:rPr>
                <w:rFonts w:eastAsiaTheme="minorEastAsia"/>
                <w:szCs w:val="21"/>
              </w:rPr>
              <w:t>(mm)</w:t>
            </w:r>
          </w:p>
        </w:tc>
        <w:tc>
          <w:tcPr>
            <w:tcW w:w="6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0.4</w:t>
            </w:r>
          </w:p>
        </w:tc>
        <w:tc>
          <w:tcPr>
            <w:tcW w:w="58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0.5</w:t>
            </w:r>
          </w:p>
        </w:tc>
        <w:tc>
          <w:tcPr>
            <w:tcW w:w="645"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0.6</w:t>
            </w:r>
          </w:p>
        </w:tc>
        <w:tc>
          <w:tcPr>
            <w:tcW w:w="10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0.8</w:t>
            </w:r>
          </w:p>
        </w:tc>
        <w:tc>
          <w:tcPr>
            <w:tcW w:w="2380"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/L</w:t>
            </w:r>
          </w:p>
        </w:tc>
      </w:tr>
      <w:tr w:rsidR="005F0E35" w:rsidRPr="005F0E35" w:rsidTr="005F0E35">
        <w:trPr>
          <w:trHeight w:val="359"/>
          <w:jc w:val="center"/>
        </w:trPr>
        <w:tc>
          <w:tcPr>
            <w:tcW w:w="816" w:type="dxa"/>
            <w:vMerge/>
            <w:vAlign w:val="center"/>
          </w:tcPr>
          <w:p w:rsidR="005F0E35" w:rsidRPr="005F0E35" w:rsidRDefault="005F0E35" w:rsidP="005F0E35">
            <w:pPr>
              <w:adjustRightInd w:val="0"/>
              <w:snapToGrid w:val="0"/>
              <w:jc w:val="center"/>
              <w:rPr>
                <w:rFonts w:eastAsiaTheme="minorEastAsia"/>
                <w:szCs w:val="21"/>
              </w:rPr>
            </w:pPr>
          </w:p>
        </w:tc>
        <w:tc>
          <w:tcPr>
            <w:tcW w:w="1351" w:type="dxa"/>
            <w:vMerge/>
            <w:vAlign w:val="center"/>
          </w:tcPr>
          <w:p w:rsidR="005F0E35" w:rsidRPr="005F0E35" w:rsidRDefault="005F0E35" w:rsidP="005F0E35">
            <w:pPr>
              <w:adjustRightInd w:val="0"/>
              <w:snapToGrid w:val="0"/>
              <w:jc w:val="center"/>
              <w:rPr>
                <w:rFonts w:eastAsiaTheme="minorEastAsia"/>
                <w:szCs w:val="21"/>
              </w:rPr>
            </w:pPr>
          </w:p>
        </w:tc>
        <w:tc>
          <w:tcPr>
            <w:tcW w:w="938" w:type="dxa"/>
            <w:vMerge/>
            <w:vAlign w:val="center"/>
          </w:tcPr>
          <w:p w:rsidR="005F0E35" w:rsidRPr="005F0E35" w:rsidRDefault="005F0E35" w:rsidP="005F0E35">
            <w:pPr>
              <w:adjustRightInd w:val="0"/>
              <w:snapToGrid w:val="0"/>
              <w:jc w:val="center"/>
              <w:rPr>
                <w:rFonts w:eastAsiaTheme="minorEastAsia"/>
                <w:szCs w:val="21"/>
              </w:rPr>
            </w:pPr>
          </w:p>
        </w:tc>
        <w:tc>
          <w:tcPr>
            <w:tcW w:w="1206" w:type="dxa"/>
            <w:vAlign w:val="center"/>
          </w:tcPr>
          <w:p w:rsidR="005F0E35" w:rsidRPr="005F0E35" w:rsidRDefault="005F0E35" w:rsidP="005F0E35">
            <w:pPr>
              <w:adjustRightInd w:val="0"/>
              <w:snapToGrid w:val="0"/>
              <w:jc w:val="center"/>
              <w:rPr>
                <w:rFonts w:eastAsiaTheme="minorEastAsia"/>
                <w:szCs w:val="21"/>
              </w:rPr>
            </w:pPr>
          </w:p>
        </w:tc>
        <w:tc>
          <w:tcPr>
            <w:tcW w:w="6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148.0</w:t>
            </w:r>
          </w:p>
        </w:tc>
        <w:tc>
          <w:tcPr>
            <w:tcW w:w="58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95.0</w:t>
            </w:r>
          </w:p>
        </w:tc>
        <w:tc>
          <w:tcPr>
            <w:tcW w:w="645"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65.8</w:t>
            </w:r>
          </w:p>
        </w:tc>
        <w:tc>
          <w:tcPr>
            <w:tcW w:w="10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36.6</w:t>
            </w:r>
          </w:p>
        </w:tc>
        <w:tc>
          <w:tcPr>
            <w:tcW w:w="2380" w:type="dxa"/>
            <w:vMerge/>
            <w:vAlign w:val="center"/>
          </w:tcPr>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477"/>
          <w:jc w:val="center"/>
        </w:trPr>
        <w:tc>
          <w:tcPr>
            <w:tcW w:w="816"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2</w:t>
            </w:r>
          </w:p>
        </w:tc>
        <w:tc>
          <w:tcPr>
            <w:tcW w:w="1351"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线对直流电阻不平衡</w:t>
            </w:r>
            <w:r w:rsidRPr="005F0E35">
              <w:rPr>
                <w:rFonts w:eastAsiaTheme="minorEastAsia"/>
                <w:szCs w:val="21"/>
              </w:rPr>
              <w:t xml:space="preserve"> +20˚C</w:t>
            </w:r>
          </w:p>
        </w:tc>
        <w:tc>
          <w:tcPr>
            <w:tcW w:w="938" w:type="dxa"/>
            <w:vMerge w:val="restart"/>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c>
          <w:tcPr>
            <w:tcW w:w="120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导线直径</w:t>
            </w:r>
            <w:r w:rsidRPr="005F0E35">
              <w:rPr>
                <w:rFonts w:eastAsiaTheme="minorEastAsia"/>
                <w:szCs w:val="21"/>
              </w:rPr>
              <w:t>(mm)</w:t>
            </w:r>
          </w:p>
        </w:tc>
        <w:tc>
          <w:tcPr>
            <w:tcW w:w="6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0.4</w:t>
            </w:r>
          </w:p>
        </w:tc>
        <w:tc>
          <w:tcPr>
            <w:tcW w:w="58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0.5</w:t>
            </w:r>
          </w:p>
        </w:tc>
        <w:tc>
          <w:tcPr>
            <w:tcW w:w="645"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0.6</w:t>
            </w:r>
          </w:p>
        </w:tc>
        <w:tc>
          <w:tcPr>
            <w:tcW w:w="10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0.8</w:t>
            </w:r>
          </w:p>
        </w:tc>
        <w:tc>
          <w:tcPr>
            <w:tcW w:w="2380" w:type="dxa"/>
            <w:vMerge w:val="restart"/>
            <w:vAlign w:val="center"/>
          </w:tcPr>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431"/>
          <w:jc w:val="center"/>
        </w:trPr>
        <w:tc>
          <w:tcPr>
            <w:tcW w:w="816" w:type="dxa"/>
            <w:vMerge/>
            <w:vAlign w:val="center"/>
          </w:tcPr>
          <w:p w:rsidR="005F0E35" w:rsidRPr="005F0E35" w:rsidRDefault="005F0E35" w:rsidP="005F0E35">
            <w:pPr>
              <w:adjustRightInd w:val="0"/>
              <w:snapToGrid w:val="0"/>
              <w:jc w:val="center"/>
              <w:rPr>
                <w:rFonts w:eastAsiaTheme="minorEastAsia"/>
                <w:szCs w:val="21"/>
              </w:rPr>
            </w:pPr>
          </w:p>
        </w:tc>
        <w:tc>
          <w:tcPr>
            <w:tcW w:w="1351" w:type="dxa"/>
            <w:vMerge/>
            <w:vAlign w:val="center"/>
          </w:tcPr>
          <w:p w:rsidR="005F0E35" w:rsidRPr="005F0E35" w:rsidRDefault="005F0E35" w:rsidP="005F0E35">
            <w:pPr>
              <w:adjustRightInd w:val="0"/>
              <w:snapToGrid w:val="0"/>
              <w:jc w:val="center"/>
              <w:rPr>
                <w:rFonts w:eastAsiaTheme="minorEastAsia"/>
                <w:szCs w:val="21"/>
              </w:rPr>
            </w:pPr>
          </w:p>
        </w:tc>
        <w:tc>
          <w:tcPr>
            <w:tcW w:w="938" w:type="dxa"/>
            <w:vMerge/>
            <w:vAlign w:val="center"/>
          </w:tcPr>
          <w:p w:rsidR="005F0E35" w:rsidRPr="005F0E35" w:rsidRDefault="005F0E35" w:rsidP="005F0E35">
            <w:pPr>
              <w:adjustRightInd w:val="0"/>
              <w:snapToGrid w:val="0"/>
              <w:jc w:val="center"/>
              <w:rPr>
                <w:rFonts w:eastAsiaTheme="minorEastAsia"/>
                <w:szCs w:val="21"/>
              </w:rPr>
            </w:pPr>
          </w:p>
        </w:tc>
        <w:tc>
          <w:tcPr>
            <w:tcW w:w="120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平均值不大于</w:t>
            </w:r>
          </w:p>
        </w:tc>
        <w:tc>
          <w:tcPr>
            <w:tcW w:w="6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w:t>
            </w:r>
          </w:p>
        </w:tc>
        <w:tc>
          <w:tcPr>
            <w:tcW w:w="58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w:t>
            </w:r>
          </w:p>
        </w:tc>
        <w:tc>
          <w:tcPr>
            <w:tcW w:w="645"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w:t>
            </w:r>
          </w:p>
        </w:tc>
        <w:tc>
          <w:tcPr>
            <w:tcW w:w="10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w:t>
            </w:r>
          </w:p>
        </w:tc>
        <w:tc>
          <w:tcPr>
            <w:tcW w:w="2380" w:type="dxa"/>
            <w:vMerge/>
            <w:vAlign w:val="center"/>
          </w:tcPr>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437"/>
          <w:jc w:val="center"/>
        </w:trPr>
        <w:tc>
          <w:tcPr>
            <w:tcW w:w="816" w:type="dxa"/>
            <w:vMerge/>
            <w:vAlign w:val="center"/>
          </w:tcPr>
          <w:p w:rsidR="005F0E35" w:rsidRPr="005F0E35" w:rsidRDefault="005F0E35" w:rsidP="005F0E35">
            <w:pPr>
              <w:adjustRightInd w:val="0"/>
              <w:snapToGrid w:val="0"/>
              <w:jc w:val="center"/>
              <w:rPr>
                <w:rFonts w:eastAsiaTheme="minorEastAsia"/>
                <w:szCs w:val="21"/>
              </w:rPr>
            </w:pPr>
          </w:p>
        </w:tc>
        <w:tc>
          <w:tcPr>
            <w:tcW w:w="1351" w:type="dxa"/>
            <w:vMerge/>
            <w:vAlign w:val="center"/>
          </w:tcPr>
          <w:p w:rsidR="005F0E35" w:rsidRPr="005F0E35" w:rsidRDefault="005F0E35" w:rsidP="005F0E35">
            <w:pPr>
              <w:adjustRightInd w:val="0"/>
              <w:snapToGrid w:val="0"/>
              <w:jc w:val="center"/>
              <w:rPr>
                <w:rFonts w:eastAsiaTheme="minorEastAsia"/>
                <w:szCs w:val="21"/>
              </w:rPr>
            </w:pPr>
          </w:p>
        </w:tc>
        <w:tc>
          <w:tcPr>
            <w:tcW w:w="938" w:type="dxa"/>
            <w:vMerge/>
            <w:vAlign w:val="center"/>
          </w:tcPr>
          <w:p w:rsidR="005F0E35" w:rsidRPr="005F0E35" w:rsidRDefault="005F0E35" w:rsidP="005F0E35">
            <w:pPr>
              <w:adjustRightInd w:val="0"/>
              <w:snapToGrid w:val="0"/>
              <w:jc w:val="center"/>
              <w:rPr>
                <w:rFonts w:eastAsiaTheme="minorEastAsia"/>
                <w:szCs w:val="21"/>
              </w:rPr>
            </w:pPr>
          </w:p>
        </w:tc>
        <w:tc>
          <w:tcPr>
            <w:tcW w:w="120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最大值</w:t>
            </w:r>
          </w:p>
        </w:tc>
        <w:tc>
          <w:tcPr>
            <w:tcW w:w="6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5.0</w:t>
            </w:r>
          </w:p>
        </w:tc>
        <w:tc>
          <w:tcPr>
            <w:tcW w:w="58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5.0</w:t>
            </w:r>
          </w:p>
        </w:tc>
        <w:tc>
          <w:tcPr>
            <w:tcW w:w="645"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5.0</w:t>
            </w:r>
          </w:p>
        </w:tc>
        <w:tc>
          <w:tcPr>
            <w:tcW w:w="1089"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4.0</w:t>
            </w:r>
          </w:p>
        </w:tc>
        <w:tc>
          <w:tcPr>
            <w:tcW w:w="2380" w:type="dxa"/>
            <w:vMerge/>
            <w:vAlign w:val="center"/>
          </w:tcPr>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832"/>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3</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每根绝缘导线与其它导线和屏蔽接地之间绝缘电阻最小值</w:t>
            </w:r>
            <w:r w:rsidRPr="005F0E35">
              <w:rPr>
                <w:rFonts w:eastAsiaTheme="minorEastAsia"/>
                <w:szCs w:val="21"/>
              </w:rPr>
              <w:t xml:space="preserve"> +20˚C  DC100</w:t>
            </w:r>
            <w:r w:rsidRPr="005F0E35">
              <w:rPr>
                <w:rFonts w:eastAsiaTheme="minorEastAsia"/>
                <w:szCs w:val="21"/>
              </w:rPr>
              <w:t>～</w:t>
            </w:r>
            <w:r w:rsidRPr="005F0E35">
              <w:rPr>
                <w:rFonts w:eastAsiaTheme="minorEastAsia"/>
                <w:szCs w:val="21"/>
              </w:rPr>
              <w:t>500V</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MΩ*km</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填充型电缆</w:t>
            </w:r>
            <w:r w:rsidRPr="005F0E35">
              <w:rPr>
                <w:rFonts w:eastAsiaTheme="minorEastAsia"/>
                <w:szCs w:val="21"/>
              </w:rPr>
              <w:t>:3000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非填充型电缆</w:t>
            </w:r>
            <w:r w:rsidRPr="005F0E35">
              <w:rPr>
                <w:rFonts w:eastAsiaTheme="minorEastAsia"/>
                <w:szCs w:val="21"/>
              </w:rPr>
              <w:t>:10000</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*L</w:t>
            </w:r>
          </w:p>
        </w:tc>
      </w:tr>
      <w:tr w:rsidR="005F0E35" w:rsidRPr="005F0E35" w:rsidTr="005F0E35">
        <w:trPr>
          <w:trHeight w:val="1768"/>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4</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绝缘电气强度</w:t>
            </w:r>
            <w:r w:rsidRPr="005F0E35">
              <w:rPr>
                <w:rFonts w:eastAsiaTheme="minorEastAsia"/>
                <w:szCs w:val="21"/>
              </w:rPr>
              <w:t xml:space="preserve"> DC</w:t>
            </w:r>
            <w:r w:rsidRPr="005F0E35">
              <w:rPr>
                <w:rFonts w:eastAsiaTheme="minorEastAsia"/>
                <w:szCs w:val="21"/>
              </w:rPr>
              <w:t>施加电压时间导线间：</w:t>
            </w:r>
            <w:r w:rsidRPr="005F0E35">
              <w:rPr>
                <w:rFonts w:eastAsiaTheme="minorEastAsia"/>
                <w:szCs w:val="21"/>
              </w:rPr>
              <w:t>0.32</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0.4</w:t>
            </w:r>
            <w:r w:rsidRPr="005F0E35">
              <w:rPr>
                <w:rFonts w:eastAsiaTheme="minorEastAsia"/>
                <w:szCs w:val="21"/>
              </w:rPr>
              <w:t>、</w:t>
            </w:r>
            <w:r w:rsidRPr="005F0E35">
              <w:rPr>
                <w:rFonts w:eastAsiaTheme="minorEastAsia"/>
                <w:szCs w:val="21"/>
              </w:rPr>
              <w:t>0.5</w:t>
            </w:r>
            <w:r w:rsidRPr="005F0E35">
              <w:rPr>
                <w:rFonts w:eastAsiaTheme="minorEastAsia"/>
                <w:szCs w:val="21"/>
              </w:rPr>
              <w:t>、</w:t>
            </w:r>
            <w:r w:rsidRPr="005F0E35">
              <w:rPr>
                <w:rFonts w:eastAsiaTheme="minorEastAsia"/>
                <w:szCs w:val="21"/>
              </w:rPr>
              <w:t>0</w:t>
            </w:r>
            <w:r w:rsidRPr="005F0E35">
              <w:rPr>
                <w:rFonts w:eastAsiaTheme="minorEastAsia"/>
                <w:szCs w:val="21"/>
              </w:rPr>
              <w:t>．</w:t>
            </w:r>
            <w:r w:rsidRPr="005F0E35">
              <w:rPr>
                <w:rFonts w:eastAsiaTheme="minorEastAsia"/>
                <w:szCs w:val="21"/>
              </w:rPr>
              <w:t>6</w:t>
            </w:r>
            <w:r w:rsidRPr="005F0E35">
              <w:rPr>
                <w:rFonts w:eastAsiaTheme="minorEastAsia"/>
                <w:szCs w:val="21"/>
              </w:rPr>
              <w:t>、</w:t>
            </w:r>
            <w:r w:rsidRPr="005F0E35">
              <w:rPr>
                <w:rFonts w:eastAsiaTheme="minorEastAsia"/>
                <w:szCs w:val="21"/>
              </w:rPr>
              <w:t>0</w:t>
            </w:r>
            <w:r w:rsidRPr="005F0E35">
              <w:rPr>
                <w:rFonts w:eastAsiaTheme="minorEastAsia"/>
                <w:szCs w:val="21"/>
              </w:rPr>
              <w:t>．</w:t>
            </w:r>
            <w:r w:rsidRPr="005F0E35">
              <w:rPr>
                <w:rFonts w:eastAsiaTheme="minorEastAsia"/>
                <w:szCs w:val="21"/>
              </w:rPr>
              <w:t>8</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导线与屏蔽间导线与隔离带间（隔离式电缆）</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kV</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实心聚烯烃绝缘电缆</w:t>
            </w:r>
            <w:r w:rsidRPr="005F0E35">
              <w:rPr>
                <w:rFonts w:eastAsiaTheme="minorEastAsia"/>
                <w:szCs w:val="21"/>
              </w:rPr>
              <w:t xml:space="preserve">   </w:t>
            </w:r>
            <w:r w:rsidRPr="005F0E35">
              <w:rPr>
                <w:rFonts w:eastAsiaTheme="minorEastAsia"/>
                <w:szCs w:val="21"/>
              </w:rPr>
              <w:t>泡沫、泡沫皮聚烯烃绝缘电缆</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3s      1min          3s       1min</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2.0      1.0           1.0       0.5</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2.0      1.0           1.5       0.75</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6.0      3.0           6.0       3.0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5.0      2.5           5.0       2.5</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r>
      <w:tr w:rsidR="005F0E35" w:rsidRPr="005F0E35" w:rsidTr="005F0E35">
        <w:trPr>
          <w:trHeight w:val="961"/>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5</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工作电容</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0.8kH</w:t>
            </w:r>
            <w:r w:rsidRPr="005F0E35">
              <w:rPr>
                <w:rFonts w:eastAsiaTheme="minorEastAsia"/>
                <w:szCs w:val="21"/>
              </w:rPr>
              <w:t>或</w:t>
            </w:r>
            <w:r w:rsidRPr="005F0E35">
              <w:rPr>
                <w:rFonts w:eastAsiaTheme="minorEastAsia"/>
                <w:szCs w:val="21"/>
              </w:rPr>
              <w:t>1kHz</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nF/km</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电缆标称对数</w:t>
            </w:r>
            <w:r w:rsidRPr="005F0E35">
              <w:rPr>
                <w:rFonts w:eastAsiaTheme="minorEastAsia"/>
                <w:szCs w:val="21"/>
              </w:rPr>
              <w:t xml:space="preserve">           10        &gt;10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最大值</w:t>
            </w:r>
            <w:r w:rsidRPr="005F0E35">
              <w:rPr>
                <w:rFonts w:eastAsiaTheme="minorEastAsia"/>
                <w:szCs w:val="21"/>
              </w:rPr>
              <w:t xml:space="preserve">                58.0       57.0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平均值</w:t>
            </w:r>
            <w:r w:rsidRPr="005F0E35">
              <w:rPr>
                <w:rFonts w:eastAsiaTheme="minorEastAsia"/>
                <w:szCs w:val="21"/>
              </w:rPr>
              <w:t xml:space="preserve">             52.0±4.0   52.0±2.0</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/L</w:t>
            </w:r>
          </w:p>
        </w:tc>
      </w:tr>
      <w:tr w:rsidR="005F0E35" w:rsidRPr="005F0E35" w:rsidTr="005F0E35">
        <w:trPr>
          <w:trHeight w:val="830"/>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6</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工作电容差（</w:t>
            </w:r>
            <w:r w:rsidRPr="005F0E35">
              <w:rPr>
                <w:rFonts w:eastAsiaTheme="minorEastAsia"/>
                <w:szCs w:val="21"/>
              </w:rPr>
              <w:t>100</w:t>
            </w:r>
            <w:r w:rsidRPr="005F0E35">
              <w:rPr>
                <w:rFonts w:eastAsiaTheme="minorEastAsia"/>
                <w:szCs w:val="21"/>
              </w:rPr>
              <w:t>对及以上填充式电缆）</w:t>
            </w:r>
            <w:r w:rsidRPr="005F0E35">
              <w:rPr>
                <w:rFonts w:eastAsiaTheme="minorEastAsia"/>
                <w:szCs w:val="21"/>
              </w:rPr>
              <w:t>0.8kHz</w:t>
            </w:r>
            <w:r w:rsidRPr="005F0E35">
              <w:rPr>
                <w:rFonts w:eastAsiaTheme="minorEastAsia"/>
                <w:szCs w:val="21"/>
              </w:rPr>
              <w:t>或</w:t>
            </w:r>
            <w:r w:rsidRPr="005F0E35">
              <w:rPr>
                <w:rFonts w:eastAsiaTheme="minorEastAsia"/>
                <w:szCs w:val="21"/>
              </w:rPr>
              <w:t>1kHz</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c>
          <w:tcPr>
            <w:tcW w:w="4217" w:type="dxa"/>
            <w:gridSpan w:val="5"/>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最大值</w:t>
            </w:r>
            <w:r w:rsidRPr="005F0E35">
              <w:rPr>
                <w:rFonts w:eastAsiaTheme="minorEastAsia"/>
                <w:szCs w:val="21"/>
              </w:rPr>
              <w:t xml:space="preserve"> 2</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r>
      <w:tr w:rsidR="005F0E35" w:rsidRPr="005F0E35" w:rsidTr="005F0E35">
        <w:trPr>
          <w:trHeight w:val="1456"/>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7</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电容不平衡</w:t>
            </w:r>
            <w:r w:rsidRPr="005F0E35">
              <w:rPr>
                <w:rFonts w:eastAsiaTheme="minorEastAsia"/>
                <w:szCs w:val="21"/>
              </w:rPr>
              <w:t>0.8kHz</w:t>
            </w:r>
            <w:r w:rsidRPr="005F0E35">
              <w:rPr>
                <w:rFonts w:eastAsiaTheme="minorEastAsia"/>
                <w:szCs w:val="21"/>
              </w:rPr>
              <w:t>或</w:t>
            </w:r>
            <w:r w:rsidRPr="005F0E35">
              <w:rPr>
                <w:rFonts w:eastAsiaTheme="minorEastAsia"/>
                <w:szCs w:val="21"/>
              </w:rPr>
              <w:t>1kHz</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线对与线对间</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线对与地间</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pF/km</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电缆标称对数</w:t>
            </w:r>
            <w:r w:rsidRPr="005F0E35">
              <w:rPr>
                <w:rFonts w:eastAsiaTheme="minorEastAsia"/>
                <w:szCs w:val="21"/>
              </w:rPr>
              <w:t xml:space="preserve">       10           &gt;10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最大值</w:t>
            </w:r>
            <w:r w:rsidRPr="005F0E35">
              <w:rPr>
                <w:rFonts w:eastAsiaTheme="minorEastAsia"/>
                <w:szCs w:val="21"/>
              </w:rPr>
              <w:t xml:space="preserve">         250</w:t>
            </w:r>
            <w:r w:rsidRPr="005F0E35">
              <w:rPr>
                <w:rFonts w:eastAsiaTheme="minorEastAsia"/>
                <w:szCs w:val="21"/>
              </w:rPr>
              <w:t>（</w:t>
            </w:r>
            <w:r w:rsidRPr="005F0E35">
              <w:rPr>
                <w:rFonts w:eastAsiaTheme="minorEastAsia"/>
                <w:szCs w:val="21"/>
              </w:rPr>
              <w:t>200</w:t>
            </w:r>
            <w:r w:rsidRPr="005F0E35">
              <w:rPr>
                <w:rFonts w:eastAsiaTheme="minorEastAsia"/>
                <w:szCs w:val="21"/>
              </w:rPr>
              <w:t>）注</w:t>
            </w:r>
            <w:r w:rsidRPr="005F0E35">
              <w:rPr>
                <w:rFonts w:eastAsiaTheme="minorEastAsia"/>
                <w:szCs w:val="21"/>
              </w:rPr>
              <w:t>1  250</w:t>
            </w:r>
            <w:r w:rsidRPr="005F0E35">
              <w:rPr>
                <w:rFonts w:eastAsiaTheme="minorEastAsia"/>
                <w:szCs w:val="21"/>
              </w:rPr>
              <w:t>（</w:t>
            </w:r>
            <w:r w:rsidRPr="005F0E35">
              <w:rPr>
                <w:rFonts w:eastAsiaTheme="minorEastAsia"/>
                <w:szCs w:val="21"/>
              </w:rPr>
              <w:t>200</w:t>
            </w:r>
            <w:r w:rsidRPr="005F0E35">
              <w:rPr>
                <w:rFonts w:eastAsiaTheme="minorEastAsia"/>
                <w:szCs w:val="21"/>
              </w:rPr>
              <w:t>）</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最大值</w:t>
            </w:r>
            <w:r w:rsidRPr="005F0E35">
              <w:rPr>
                <w:rFonts w:eastAsiaTheme="minorEastAsia"/>
                <w:szCs w:val="21"/>
              </w:rPr>
              <w:t xml:space="preserve">             2630          2630</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平均值不大于</w:t>
            </w:r>
            <w:r w:rsidRPr="005F0E35">
              <w:rPr>
                <w:rFonts w:eastAsiaTheme="minorEastAsia"/>
                <w:szCs w:val="21"/>
              </w:rPr>
              <w:t xml:space="preserve">       </w:t>
            </w:r>
            <w:r w:rsidRPr="005F0E35">
              <w:rPr>
                <w:rFonts w:eastAsiaTheme="minorEastAsia"/>
                <w:szCs w:val="21"/>
              </w:rPr>
              <w:t>－</w:t>
            </w:r>
            <w:r w:rsidRPr="005F0E35">
              <w:rPr>
                <w:rFonts w:eastAsiaTheme="minorEastAsia"/>
                <w:szCs w:val="21"/>
              </w:rPr>
              <w:t xml:space="preserve">       570</w:t>
            </w:r>
            <w:r w:rsidRPr="005F0E35">
              <w:rPr>
                <w:rFonts w:eastAsiaTheme="minorEastAsia"/>
                <w:szCs w:val="21"/>
              </w:rPr>
              <w:t>（</w:t>
            </w:r>
            <w:r w:rsidRPr="005F0E35">
              <w:rPr>
                <w:rFonts w:eastAsiaTheme="minorEastAsia"/>
                <w:szCs w:val="21"/>
              </w:rPr>
              <w:t>490</w:t>
            </w:r>
            <w:r w:rsidRPr="005F0E35">
              <w:rPr>
                <w:rFonts w:eastAsiaTheme="minorEastAsia"/>
                <w:szCs w:val="21"/>
              </w:rPr>
              <w:t>）注</w:t>
            </w:r>
            <w:r w:rsidRPr="005F0E35">
              <w:rPr>
                <w:rFonts w:eastAsiaTheme="minorEastAsia"/>
                <w:szCs w:val="21"/>
              </w:rPr>
              <w:t>2</w:t>
            </w:r>
          </w:p>
        </w:tc>
        <w:tc>
          <w:tcPr>
            <w:tcW w:w="2380" w:type="dxa"/>
            <w:vAlign w:val="center"/>
          </w:tcPr>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830"/>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8</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固有衰减</w:t>
            </w:r>
            <w:r w:rsidRPr="005F0E35">
              <w:rPr>
                <w:rFonts w:eastAsiaTheme="minorEastAsia"/>
                <w:szCs w:val="21"/>
              </w:rPr>
              <w:t xml:space="preserve">  +20˚C</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800Hz</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150kHz</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1024kHz</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dB/km</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导线直径（</w:t>
            </w:r>
            <w:r w:rsidRPr="005F0E35">
              <w:rPr>
                <w:rFonts w:eastAsiaTheme="minorEastAsia"/>
                <w:szCs w:val="21"/>
              </w:rPr>
              <w:t>mm</w:t>
            </w:r>
            <w:r w:rsidRPr="005F0E35">
              <w:rPr>
                <w:rFonts w:eastAsiaTheme="minorEastAsia"/>
                <w:szCs w:val="21"/>
              </w:rPr>
              <w:t>）</w:t>
            </w:r>
            <w:r w:rsidRPr="005F0E35">
              <w:rPr>
                <w:rFonts w:eastAsiaTheme="minorEastAsia"/>
                <w:szCs w:val="21"/>
              </w:rPr>
              <w:t xml:space="preserve">   0.4   0.5    0.6   0.8</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平均值不大于</w:t>
            </w:r>
            <w:r w:rsidRPr="005F0E35">
              <w:rPr>
                <w:rFonts w:eastAsiaTheme="minorEastAsia"/>
                <w:szCs w:val="21"/>
              </w:rPr>
              <w:t xml:space="preserve">     1.64  1.33   1.06  0.67</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平均值不大于</w:t>
            </w:r>
            <w:r w:rsidRPr="005F0E35">
              <w:rPr>
                <w:rFonts w:eastAsiaTheme="minorEastAsia"/>
                <w:szCs w:val="21"/>
              </w:rPr>
              <w:t xml:space="preserve">     11.7  8.6    6.9    5.4</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平均值不大于</w:t>
            </w:r>
            <w:r w:rsidRPr="005F0E35">
              <w:rPr>
                <w:rFonts w:eastAsiaTheme="minorEastAsia"/>
                <w:szCs w:val="21"/>
              </w:rPr>
              <w:t xml:space="preserve">     26    21.4   17.6  13.0</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/L</w:t>
            </w:r>
          </w:p>
        </w:tc>
      </w:tr>
      <w:tr w:rsidR="005F0E35" w:rsidRPr="005F0E35" w:rsidTr="005F0E35">
        <w:trPr>
          <w:trHeight w:val="3684"/>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lastRenderedPageBreak/>
              <w:t>9</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近端串音衰减</w:t>
            </w:r>
            <w:r w:rsidRPr="005F0E35">
              <w:rPr>
                <w:rFonts w:eastAsiaTheme="minorEastAsia"/>
                <w:szCs w:val="21"/>
              </w:rPr>
              <w:t>1024kHz</w:t>
            </w:r>
            <w:r w:rsidRPr="005F0E35">
              <w:rPr>
                <w:rFonts w:eastAsiaTheme="minorEastAsia"/>
                <w:szCs w:val="21"/>
              </w:rPr>
              <w:t>长度</w:t>
            </w:r>
            <w:r w:rsidRPr="005F0E35">
              <w:rPr>
                <w:rFonts w:eastAsiaTheme="minorEastAsia"/>
                <w:szCs w:val="21"/>
              </w:rPr>
              <w:t>≥0.3km</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非隔离式电缆：</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①</w:t>
            </w:r>
            <w:r w:rsidRPr="005F0E35">
              <w:rPr>
                <w:rFonts w:eastAsiaTheme="minorEastAsia"/>
                <w:szCs w:val="21"/>
              </w:rPr>
              <w:t>10</w:t>
            </w:r>
            <w:r w:rsidRPr="005F0E35">
              <w:rPr>
                <w:rFonts w:eastAsiaTheme="minorEastAsia"/>
                <w:szCs w:val="21"/>
              </w:rPr>
              <w:t>对电缆内线对间的全部组合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②</w:t>
            </w:r>
            <w:r w:rsidRPr="005F0E35">
              <w:rPr>
                <w:rFonts w:eastAsiaTheme="minorEastAsia"/>
                <w:szCs w:val="21"/>
              </w:rPr>
              <w:t>12</w:t>
            </w:r>
            <w:r w:rsidRPr="005F0E35">
              <w:rPr>
                <w:rFonts w:eastAsiaTheme="minorEastAsia"/>
                <w:szCs w:val="21"/>
              </w:rPr>
              <w:t>对、</w:t>
            </w:r>
            <w:r w:rsidRPr="005F0E35">
              <w:rPr>
                <w:rFonts w:eastAsiaTheme="minorEastAsia"/>
                <w:szCs w:val="21"/>
              </w:rPr>
              <w:t>13</w:t>
            </w:r>
            <w:r w:rsidRPr="005F0E35">
              <w:rPr>
                <w:rFonts w:eastAsiaTheme="minorEastAsia"/>
                <w:szCs w:val="21"/>
              </w:rPr>
              <w:t>对的子单位内线对间的全部组合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③</w:t>
            </w:r>
            <w:r w:rsidRPr="005F0E35">
              <w:rPr>
                <w:rFonts w:eastAsiaTheme="minorEastAsia"/>
                <w:szCs w:val="21"/>
              </w:rPr>
              <w:t>20</w:t>
            </w:r>
            <w:r w:rsidRPr="005F0E35">
              <w:rPr>
                <w:rFonts w:eastAsiaTheme="minorEastAsia"/>
                <w:szCs w:val="21"/>
              </w:rPr>
              <w:t>对、</w:t>
            </w:r>
            <w:r w:rsidRPr="005F0E35">
              <w:rPr>
                <w:rFonts w:eastAsiaTheme="minorEastAsia"/>
                <w:szCs w:val="21"/>
              </w:rPr>
              <w:t>30</w:t>
            </w:r>
            <w:r w:rsidRPr="005F0E35">
              <w:rPr>
                <w:rFonts w:eastAsiaTheme="minorEastAsia"/>
                <w:szCs w:val="21"/>
              </w:rPr>
              <w:t>对电缆或基本单位内线对间的全部组合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④</w:t>
            </w:r>
            <w:r w:rsidRPr="005F0E35">
              <w:rPr>
                <w:rFonts w:eastAsiaTheme="minorEastAsia"/>
                <w:szCs w:val="21"/>
              </w:rPr>
              <w:t>相邻</w:t>
            </w:r>
            <w:r w:rsidRPr="005F0E35">
              <w:rPr>
                <w:rFonts w:eastAsiaTheme="minorEastAsia"/>
                <w:szCs w:val="21"/>
              </w:rPr>
              <w:t>12</w:t>
            </w:r>
            <w:r w:rsidRPr="005F0E35">
              <w:rPr>
                <w:rFonts w:eastAsiaTheme="minorEastAsia"/>
                <w:szCs w:val="21"/>
              </w:rPr>
              <w:t>对、</w:t>
            </w:r>
            <w:r w:rsidRPr="005F0E35">
              <w:rPr>
                <w:rFonts w:eastAsiaTheme="minorEastAsia"/>
                <w:szCs w:val="21"/>
              </w:rPr>
              <w:t>13</w:t>
            </w:r>
            <w:r w:rsidRPr="005F0E35">
              <w:rPr>
                <w:rFonts w:eastAsiaTheme="minorEastAsia"/>
                <w:szCs w:val="21"/>
              </w:rPr>
              <w:t>对子单位间线对的全部组合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⑤</w:t>
            </w:r>
            <w:r w:rsidRPr="005F0E35">
              <w:rPr>
                <w:rFonts w:eastAsiaTheme="minorEastAsia"/>
                <w:szCs w:val="21"/>
              </w:rPr>
              <w:t>相邻基本单位间线对的基本组合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⑥</w:t>
            </w:r>
            <w:proofErr w:type="gramStart"/>
            <w:r w:rsidRPr="005F0E35">
              <w:rPr>
                <w:rFonts w:eastAsiaTheme="minorEastAsia"/>
                <w:szCs w:val="21"/>
              </w:rPr>
              <w:t>超单位</w:t>
            </w:r>
            <w:proofErr w:type="gramEnd"/>
            <w:r w:rsidRPr="005F0E35">
              <w:rPr>
                <w:rFonts w:eastAsiaTheme="minorEastAsia"/>
                <w:szCs w:val="21"/>
              </w:rPr>
              <w:t>内两个相邻基本单位或子单位间线对的全部组合</w:t>
            </w:r>
          </w:p>
          <w:p w:rsidR="005F0E35" w:rsidRPr="005F0E35" w:rsidRDefault="005F0E35" w:rsidP="005F0E35">
            <w:pPr>
              <w:adjustRightInd w:val="0"/>
              <w:snapToGrid w:val="0"/>
              <w:jc w:val="center"/>
              <w:rPr>
                <w:rFonts w:eastAsiaTheme="minorEastAsia"/>
                <w:szCs w:val="21"/>
              </w:rPr>
            </w:pPr>
            <w:r w:rsidRPr="005F0E35">
              <w:rPr>
                <w:rFonts w:ascii="宋体" w:hAnsi="宋体" w:cs="宋体" w:hint="eastAsia"/>
                <w:szCs w:val="21"/>
              </w:rPr>
              <w:t>⑦</w:t>
            </w:r>
            <w:r w:rsidRPr="005F0E35">
              <w:rPr>
                <w:rFonts w:eastAsiaTheme="minorEastAsia"/>
                <w:szCs w:val="21"/>
              </w:rPr>
              <w:t>不同</w:t>
            </w:r>
            <w:proofErr w:type="gramStart"/>
            <w:r w:rsidRPr="005F0E35">
              <w:rPr>
                <w:rFonts w:eastAsiaTheme="minorEastAsia"/>
                <w:szCs w:val="21"/>
              </w:rPr>
              <w:t>超单位</w:t>
            </w:r>
            <w:proofErr w:type="gramEnd"/>
            <w:r w:rsidRPr="005F0E35">
              <w:rPr>
                <w:rFonts w:eastAsiaTheme="minorEastAsia"/>
                <w:szCs w:val="21"/>
              </w:rPr>
              <w:t>内基本单位或子单位间线对的全部组合</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dB</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53</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54</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58</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63</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64</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70</w:t>
            </w:r>
          </w:p>
          <w:p w:rsidR="005F0E35" w:rsidRPr="005F0E35" w:rsidRDefault="005F0E35" w:rsidP="00DA2007">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M-S</w:t>
            </w:r>
            <w:r w:rsidRPr="005F0E35">
              <w:rPr>
                <w:rFonts w:eastAsiaTheme="minorEastAsia"/>
                <w:szCs w:val="21"/>
              </w:rPr>
              <w:t>）不小于</w:t>
            </w:r>
            <w:r w:rsidRPr="005F0E35">
              <w:rPr>
                <w:rFonts w:eastAsiaTheme="minorEastAsia"/>
                <w:szCs w:val="21"/>
              </w:rPr>
              <w:t xml:space="preserve">   79</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如果被测电缆长度在</w:t>
            </w:r>
            <w:r w:rsidRPr="005F0E35">
              <w:rPr>
                <w:rFonts w:eastAsiaTheme="minorEastAsia"/>
                <w:szCs w:val="21"/>
              </w:rPr>
              <w:t>300m</w:t>
            </w:r>
            <w:r w:rsidRPr="005F0E35">
              <w:rPr>
                <w:rFonts w:eastAsiaTheme="minorEastAsia"/>
                <w:szCs w:val="21"/>
              </w:rPr>
              <w:t>以下时，按下式换算：</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10log</w:t>
            </w:r>
            <w:r w:rsidR="004B4D65">
              <w:rPr>
                <w:rFonts w:eastAsiaTheme="minorEastAsia"/>
                <w:noProof/>
                <w:szCs w:val="21"/>
              </w:rPr>
              <w:drawing>
                <wp:inline distT="0" distB="0" distL="0" distR="0" wp14:anchorId="5C0A32D2" wp14:editId="0E4C9B00">
                  <wp:extent cx="711200" cy="469900"/>
                  <wp:effectExtent l="19050" t="0" r="0" b="0"/>
                  <wp:docPr id="6"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8"/>
                          <pic:cNvPicPr>
                            <a:picLocks noChangeAspect="1" noChangeArrowheads="1"/>
                          </pic:cNvPicPr>
                        </pic:nvPicPr>
                        <pic:blipFill>
                          <a:blip r:embed="rId12" cstate="print"/>
                          <a:srcRect/>
                          <a:stretch>
                            <a:fillRect/>
                          </a:stretch>
                        </pic:blipFill>
                        <pic:spPr>
                          <a:xfrm>
                            <a:off x="0" y="0"/>
                            <a:ext cx="711200" cy="469900"/>
                          </a:xfrm>
                          <a:prstGeom prst="rect">
                            <a:avLst/>
                          </a:prstGeom>
                          <a:noFill/>
                          <a:ln w="9525">
                            <a:noFill/>
                            <a:miter lim="800000"/>
                            <a:headEnd/>
                            <a:tailEnd/>
                          </a:ln>
                        </pic:spPr>
                      </pic:pic>
                    </a:graphicData>
                  </a:graphic>
                </wp:inline>
              </w:drawing>
            </w:r>
          </w:p>
          <w:p w:rsidR="005F0E35" w:rsidRPr="005F0E35" w:rsidRDefault="005F0E35" w:rsidP="005F0E35">
            <w:pPr>
              <w:adjustRightInd w:val="0"/>
              <w:snapToGrid w:val="0"/>
              <w:jc w:val="center"/>
              <w:rPr>
                <w:rFonts w:eastAsiaTheme="minorEastAsia"/>
                <w:szCs w:val="21"/>
              </w:rPr>
            </w:pP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式中</w:t>
            </w:r>
            <w:r w:rsidRPr="005F0E35">
              <w:rPr>
                <w:rFonts w:eastAsiaTheme="minorEastAsia"/>
                <w:szCs w:val="21"/>
              </w:rPr>
              <w:t>:α-</w:t>
            </w:r>
            <w:r w:rsidRPr="005F0E35">
              <w:rPr>
                <w:rFonts w:eastAsiaTheme="minorEastAsia"/>
                <w:szCs w:val="21"/>
              </w:rPr>
              <w:t>用</w:t>
            </w:r>
            <w:r w:rsidRPr="005F0E35">
              <w:rPr>
                <w:rFonts w:eastAsiaTheme="minorEastAsia"/>
                <w:szCs w:val="21"/>
              </w:rPr>
              <w:t>dB</w:t>
            </w:r>
            <w:r w:rsidRPr="005F0E35">
              <w:rPr>
                <w:rFonts w:eastAsiaTheme="minorEastAsia"/>
                <w:szCs w:val="21"/>
              </w:rPr>
              <w:t>表示的单位长度的衰减</w:t>
            </w:r>
          </w:p>
          <w:p w:rsidR="005F0E35" w:rsidRPr="005F0E35" w:rsidRDefault="005F0E35" w:rsidP="005F0E35">
            <w:pPr>
              <w:adjustRightInd w:val="0"/>
              <w:snapToGrid w:val="0"/>
              <w:jc w:val="center"/>
              <w:rPr>
                <w:rFonts w:eastAsiaTheme="minorEastAsia"/>
                <w:szCs w:val="21"/>
              </w:rPr>
            </w:pPr>
          </w:p>
          <w:p w:rsidR="005F0E35" w:rsidRPr="005F0E35" w:rsidRDefault="005F0E35" w:rsidP="005F0E35">
            <w:pPr>
              <w:adjustRightInd w:val="0"/>
              <w:snapToGrid w:val="0"/>
              <w:jc w:val="center"/>
              <w:rPr>
                <w:rFonts w:eastAsiaTheme="minorEastAsia"/>
                <w:szCs w:val="21"/>
              </w:rPr>
            </w:pPr>
          </w:p>
        </w:tc>
      </w:tr>
      <w:tr w:rsidR="005F0E35" w:rsidRPr="005F0E35" w:rsidTr="005F0E35">
        <w:trPr>
          <w:trHeight w:val="3056"/>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10</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远端串音防卫度</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任意线对组合</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基本单位内或</w:t>
            </w:r>
            <w:r w:rsidRPr="005F0E35">
              <w:rPr>
                <w:rFonts w:eastAsiaTheme="minorEastAsia"/>
                <w:szCs w:val="21"/>
              </w:rPr>
              <w:t>30</w:t>
            </w:r>
            <w:r w:rsidRPr="005F0E35">
              <w:rPr>
                <w:rFonts w:eastAsiaTheme="minorEastAsia"/>
                <w:szCs w:val="21"/>
              </w:rPr>
              <w:t>对电缆内线对间的全部组合</w:t>
            </w:r>
          </w:p>
          <w:p w:rsidR="005F0E35" w:rsidRPr="005F0E35" w:rsidRDefault="005F0E35" w:rsidP="005F0E35">
            <w:pPr>
              <w:adjustRightInd w:val="0"/>
              <w:snapToGrid w:val="0"/>
              <w:jc w:val="center"/>
              <w:rPr>
                <w:rFonts w:eastAsiaTheme="minorEastAsia"/>
                <w:szCs w:val="21"/>
              </w:rPr>
            </w:pPr>
            <w:r w:rsidRPr="005F0E35">
              <w:rPr>
                <w:rFonts w:eastAsiaTheme="minorEastAsia"/>
                <w:szCs w:val="21"/>
              </w:rPr>
              <w:t>12</w:t>
            </w:r>
            <w:r w:rsidRPr="005F0E35">
              <w:rPr>
                <w:rFonts w:eastAsiaTheme="minorEastAsia"/>
                <w:szCs w:val="21"/>
              </w:rPr>
              <w:t>对、</w:t>
            </w:r>
            <w:r w:rsidRPr="005F0E35">
              <w:rPr>
                <w:rFonts w:eastAsiaTheme="minorEastAsia"/>
                <w:szCs w:val="21"/>
              </w:rPr>
              <w:t>13</w:t>
            </w:r>
            <w:r w:rsidRPr="005F0E35">
              <w:rPr>
                <w:rFonts w:eastAsiaTheme="minorEastAsia"/>
                <w:szCs w:val="21"/>
              </w:rPr>
              <w:t>对子单位内或</w:t>
            </w:r>
            <w:r w:rsidRPr="005F0E35">
              <w:rPr>
                <w:rFonts w:eastAsiaTheme="minorEastAsia"/>
                <w:szCs w:val="21"/>
              </w:rPr>
              <w:t>10</w:t>
            </w:r>
            <w:r w:rsidRPr="005F0E35">
              <w:rPr>
                <w:rFonts w:eastAsiaTheme="minorEastAsia"/>
                <w:szCs w:val="21"/>
              </w:rPr>
              <w:t>对及</w:t>
            </w:r>
            <w:r w:rsidRPr="005F0E35">
              <w:rPr>
                <w:rFonts w:eastAsiaTheme="minorEastAsia"/>
                <w:szCs w:val="21"/>
              </w:rPr>
              <w:t>20</w:t>
            </w:r>
            <w:r w:rsidRPr="005F0E35">
              <w:rPr>
                <w:rFonts w:eastAsiaTheme="minorEastAsia"/>
                <w:szCs w:val="21"/>
              </w:rPr>
              <w:t>对电缆内线对间的组合</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dB/km</w:t>
            </w:r>
          </w:p>
        </w:tc>
        <w:tc>
          <w:tcPr>
            <w:tcW w:w="4217" w:type="dxa"/>
            <w:gridSpan w:val="5"/>
            <w:vAlign w:val="center"/>
          </w:tcPr>
          <w:p w:rsidR="005F0E35" w:rsidRPr="005F0E35" w:rsidRDefault="005F0E35" w:rsidP="005F0E35">
            <w:pPr>
              <w:adjustRightInd w:val="0"/>
              <w:snapToGrid w:val="0"/>
              <w:jc w:val="left"/>
              <w:rPr>
                <w:rFonts w:eastAsiaTheme="minorEastAsia"/>
                <w:szCs w:val="21"/>
              </w:rPr>
            </w:pPr>
            <w:r w:rsidRPr="005F0E35">
              <w:rPr>
                <w:rFonts w:eastAsiaTheme="minorEastAsia"/>
                <w:szCs w:val="21"/>
              </w:rPr>
              <w:t>非隔离式电缆</w:t>
            </w:r>
            <w:r w:rsidRPr="005F0E35">
              <w:rPr>
                <w:rFonts w:eastAsiaTheme="minorEastAsia"/>
                <w:szCs w:val="21"/>
              </w:rPr>
              <w:t xml:space="preserve">    </w:t>
            </w:r>
            <w:r w:rsidRPr="005F0E35">
              <w:rPr>
                <w:rFonts w:eastAsiaTheme="minorEastAsia"/>
                <w:szCs w:val="21"/>
              </w:rPr>
              <w:t>隔离式电缆</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w:t>
            </w:r>
            <w:r w:rsidRPr="005F0E35">
              <w:rPr>
                <w:rFonts w:eastAsiaTheme="minorEastAsia"/>
                <w:szCs w:val="21"/>
              </w:rPr>
              <w:t>150kHZ</w:t>
            </w:r>
            <w:r w:rsidRPr="005F0E35">
              <w:rPr>
                <w:rFonts w:eastAsiaTheme="minorEastAsia"/>
                <w:szCs w:val="21"/>
              </w:rPr>
              <w:t>）</w:t>
            </w:r>
            <w:r w:rsidRPr="005F0E35">
              <w:rPr>
                <w:rFonts w:eastAsiaTheme="minorEastAsia"/>
                <w:szCs w:val="21"/>
              </w:rPr>
              <w:t xml:space="preserve">   </w:t>
            </w:r>
            <w:r w:rsidRPr="005F0E35">
              <w:rPr>
                <w:rFonts w:eastAsiaTheme="minorEastAsia"/>
                <w:szCs w:val="21"/>
              </w:rPr>
              <w:t>（</w:t>
            </w:r>
            <w:r w:rsidRPr="005F0E35">
              <w:rPr>
                <w:rFonts w:eastAsiaTheme="minorEastAsia"/>
                <w:szCs w:val="21"/>
              </w:rPr>
              <w:t>1024kHZ</w:t>
            </w:r>
            <w:r w:rsidRPr="005F0E35">
              <w:rPr>
                <w:rFonts w:eastAsiaTheme="minorEastAsia"/>
                <w:szCs w:val="21"/>
              </w:rPr>
              <w:t>）</w:t>
            </w: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最小值</w:t>
            </w:r>
            <w:r w:rsidRPr="005F0E35">
              <w:rPr>
                <w:rFonts w:eastAsiaTheme="minorEastAsia"/>
                <w:szCs w:val="21"/>
              </w:rPr>
              <w:t xml:space="preserve">       58           41</w:t>
            </w:r>
          </w:p>
          <w:p w:rsidR="005F0E35" w:rsidRPr="005F0E35" w:rsidRDefault="005F0E35" w:rsidP="005F0E35">
            <w:pPr>
              <w:adjustRightInd w:val="0"/>
              <w:snapToGrid w:val="0"/>
              <w:jc w:val="left"/>
              <w:rPr>
                <w:rFonts w:eastAsiaTheme="minorEastAsia"/>
                <w:szCs w:val="21"/>
              </w:rPr>
            </w:pP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功率平均值不小于</w:t>
            </w:r>
            <w:r w:rsidRPr="005F0E35">
              <w:rPr>
                <w:rFonts w:eastAsiaTheme="minorEastAsia"/>
                <w:szCs w:val="21"/>
              </w:rPr>
              <w:t xml:space="preserve">  69       52</w:t>
            </w:r>
          </w:p>
          <w:p w:rsidR="005F0E35" w:rsidRPr="005F0E35" w:rsidRDefault="005F0E35" w:rsidP="005F0E35">
            <w:pPr>
              <w:adjustRightInd w:val="0"/>
              <w:snapToGrid w:val="0"/>
              <w:jc w:val="left"/>
              <w:rPr>
                <w:rFonts w:eastAsiaTheme="minorEastAsia"/>
                <w:szCs w:val="21"/>
              </w:rPr>
            </w:pPr>
          </w:p>
          <w:p w:rsidR="005F0E35" w:rsidRPr="005F0E35" w:rsidRDefault="005F0E35" w:rsidP="005F0E35">
            <w:pPr>
              <w:adjustRightInd w:val="0"/>
              <w:snapToGrid w:val="0"/>
              <w:jc w:val="left"/>
              <w:rPr>
                <w:rFonts w:eastAsiaTheme="minorEastAsia"/>
                <w:szCs w:val="21"/>
              </w:rPr>
            </w:pPr>
          </w:p>
          <w:p w:rsidR="005F0E35" w:rsidRPr="005F0E35" w:rsidRDefault="005F0E35" w:rsidP="005F0E35">
            <w:pPr>
              <w:adjustRightInd w:val="0"/>
              <w:snapToGrid w:val="0"/>
              <w:jc w:val="left"/>
              <w:rPr>
                <w:rFonts w:eastAsiaTheme="minorEastAsia"/>
                <w:szCs w:val="21"/>
              </w:rPr>
            </w:pPr>
            <w:r w:rsidRPr="005F0E35">
              <w:rPr>
                <w:rFonts w:eastAsiaTheme="minorEastAsia"/>
                <w:szCs w:val="21"/>
              </w:rPr>
              <w:t>功率平均值不小于</w:t>
            </w:r>
            <w:r w:rsidRPr="005F0E35">
              <w:rPr>
                <w:rFonts w:eastAsiaTheme="minorEastAsia"/>
                <w:szCs w:val="21"/>
              </w:rPr>
              <w:t xml:space="preserve">  68       51</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实测值＋</w:t>
            </w:r>
            <w:r w:rsidRPr="005F0E35">
              <w:rPr>
                <w:rFonts w:eastAsiaTheme="minorEastAsia"/>
                <w:szCs w:val="21"/>
              </w:rPr>
              <w:t>10lgL</w:t>
            </w:r>
          </w:p>
        </w:tc>
      </w:tr>
      <w:tr w:rsidR="005F0E35" w:rsidRPr="005F0E35" w:rsidTr="005F0E35">
        <w:trPr>
          <w:trHeight w:val="643"/>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lastRenderedPageBreak/>
              <w:t>11</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屏蔽铝带和高频隔离带的连续性</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c>
          <w:tcPr>
            <w:tcW w:w="4217" w:type="dxa"/>
            <w:gridSpan w:val="5"/>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连续</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r>
      <w:tr w:rsidR="005F0E35" w:rsidRPr="005F0E35" w:rsidTr="005F0E35">
        <w:trPr>
          <w:trHeight w:val="643"/>
          <w:jc w:val="center"/>
        </w:trPr>
        <w:tc>
          <w:tcPr>
            <w:tcW w:w="816"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12</w:t>
            </w:r>
          </w:p>
        </w:tc>
        <w:tc>
          <w:tcPr>
            <w:tcW w:w="1351"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线芯混线、断线</w:t>
            </w:r>
          </w:p>
        </w:tc>
        <w:tc>
          <w:tcPr>
            <w:tcW w:w="938"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c>
          <w:tcPr>
            <w:tcW w:w="4217" w:type="dxa"/>
            <w:gridSpan w:val="5"/>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不混线、断线</w:t>
            </w:r>
          </w:p>
        </w:tc>
        <w:tc>
          <w:tcPr>
            <w:tcW w:w="2380" w:type="dxa"/>
            <w:vAlign w:val="center"/>
          </w:tcPr>
          <w:p w:rsidR="005F0E35" w:rsidRPr="005F0E35" w:rsidRDefault="005F0E35" w:rsidP="005F0E35">
            <w:pPr>
              <w:adjustRightInd w:val="0"/>
              <w:snapToGrid w:val="0"/>
              <w:jc w:val="center"/>
              <w:rPr>
                <w:rFonts w:eastAsiaTheme="minorEastAsia"/>
                <w:szCs w:val="21"/>
              </w:rPr>
            </w:pPr>
            <w:r w:rsidRPr="005F0E35">
              <w:rPr>
                <w:rFonts w:eastAsiaTheme="minorEastAsia"/>
                <w:szCs w:val="21"/>
              </w:rPr>
              <w:t>－</w:t>
            </w:r>
          </w:p>
        </w:tc>
      </w:tr>
      <w:tr w:rsidR="005F0E35" w:rsidRPr="005F0E35" w:rsidTr="005F0E35">
        <w:trPr>
          <w:trHeight w:val="643"/>
          <w:jc w:val="center"/>
        </w:trPr>
        <w:tc>
          <w:tcPr>
            <w:tcW w:w="9702" w:type="dxa"/>
            <w:gridSpan w:val="9"/>
            <w:vAlign w:val="center"/>
          </w:tcPr>
          <w:p w:rsidR="005F0E35" w:rsidRPr="005F0E35" w:rsidRDefault="005F0E35" w:rsidP="00DA2007">
            <w:pPr>
              <w:adjustRightInd w:val="0"/>
              <w:snapToGrid w:val="0"/>
              <w:jc w:val="left"/>
              <w:rPr>
                <w:rFonts w:eastAsiaTheme="minorEastAsia"/>
                <w:szCs w:val="21"/>
              </w:rPr>
            </w:pPr>
            <w:r w:rsidRPr="005F0E35">
              <w:rPr>
                <w:rFonts w:eastAsiaTheme="minorEastAsia"/>
                <w:szCs w:val="21"/>
              </w:rPr>
              <w:t>1</w:t>
            </w:r>
            <w:r w:rsidRPr="005F0E35">
              <w:rPr>
                <w:rFonts w:eastAsiaTheme="minorEastAsia"/>
                <w:szCs w:val="21"/>
              </w:rPr>
              <w:t>）括号中的指标适用于导线标称直径</w:t>
            </w:r>
            <w:r w:rsidRPr="005F0E35">
              <w:rPr>
                <w:rFonts w:eastAsiaTheme="minorEastAsia"/>
                <w:szCs w:val="21"/>
              </w:rPr>
              <w:t>0.6mm</w:t>
            </w:r>
            <w:r w:rsidRPr="005F0E35">
              <w:rPr>
                <w:rFonts w:eastAsiaTheme="minorEastAsia"/>
                <w:szCs w:val="21"/>
              </w:rPr>
              <w:t>及</w:t>
            </w:r>
            <w:r w:rsidRPr="005F0E35">
              <w:rPr>
                <w:rFonts w:eastAsiaTheme="minorEastAsia"/>
                <w:szCs w:val="21"/>
              </w:rPr>
              <w:t>0.8mm</w:t>
            </w:r>
            <w:r w:rsidRPr="005F0E35">
              <w:rPr>
                <w:rFonts w:eastAsiaTheme="minorEastAsia"/>
                <w:szCs w:val="21"/>
              </w:rPr>
              <w:t>电缆</w:t>
            </w:r>
          </w:p>
          <w:p w:rsidR="005F0E35" w:rsidRPr="005F0E35" w:rsidRDefault="005F0E35" w:rsidP="00DA2007">
            <w:pPr>
              <w:adjustRightInd w:val="0"/>
              <w:snapToGrid w:val="0"/>
              <w:jc w:val="left"/>
              <w:rPr>
                <w:rFonts w:eastAsiaTheme="minorEastAsia"/>
                <w:szCs w:val="21"/>
              </w:rPr>
            </w:pPr>
            <w:r w:rsidRPr="005F0E35">
              <w:rPr>
                <w:rFonts w:eastAsiaTheme="minorEastAsia"/>
                <w:szCs w:val="21"/>
              </w:rPr>
              <w:t>2</w:t>
            </w:r>
            <w:r w:rsidRPr="005F0E35">
              <w:rPr>
                <w:rFonts w:eastAsiaTheme="minorEastAsia"/>
                <w:szCs w:val="21"/>
              </w:rPr>
              <w:t>）括号中的指标适用于导线标称直径</w:t>
            </w:r>
            <w:r w:rsidRPr="005F0E35">
              <w:rPr>
                <w:rFonts w:eastAsiaTheme="minorEastAsia"/>
                <w:szCs w:val="21"/>
              </w:rPr>
              <w:t>0.6mm</w:t>
            </w:r>
            <w:r w:rsidRPr="005F0E35">
              <w:rPr>
                <w:rFonts w:eastAsiaTheme="minorEastAsia"/>
                <w:szCs w:val="21"/>
              </w:rPr>
              <w:t>及</w:t>
            </w:r>
            <w:r w:rsidRPr="005F0E35">
              <w:rPr>
                <w:rFonts w:eastAsiaTheme="minorEastAsia"/>
                <w:szCs w:val="21"/>
              </w:rPr>
              <w:t>0.8mm</w:t>
            </w:r>
            <w:r w:rsidRPr="005F0E35">
              <w:rPr>
                <w:rFonts w:eastAsiaTheme="minorEastAsia"/>
                <w:szCs w:val="21"/>
              </w:rPr>
              <w:t>实心聚烯烃绝缘电缆</w:t>
            </w:r>
          </w:p>
        </w:tc>
      </w:tr>
    </w:tbl>
    <w:p w:rsidR="00DA2007" w:rsidRPr="00DA2007" w:rsidRDefault="00DA2007" w:rsidP="00DA2007">
      <w:pPr>
        <w:tabs>
          <w:tab w:val="left" w:pos="210"/>
        </w:tabs>
        <w:autoSpaceDE w:val="0"/>
        <w:autoSpaceDN w:val="0"/>
        <w:adjustRightInd w:val="0"/>
        <w:spacing w:line="360" w:lineRule="auto"/>
        <w:ind w:firstLineChars="200" w:firstLine="480"/>
        <w:outlineLvl w:val="0"/>
        <w:rPr>
          <w:color w:val="000000"/>
          <w:sz w:val="24"/>
          <w:szCs w:val="24"/>
        </w:rPr>
      </w:pPr>
      <w:r w:rsidRPr="00DA2007">
        <w:rPr>
          <w:rFonts w:hint="eastAsia"/>
          <w:color w:val="000000"/>
          <w:sz w:val="24"/>
          <w:szCs w:val="24"/>
        </w:rPr>
        <w:t>b.</w:t>
      </w:r>
      <w:r w:rsidRPr="00DA2007">
        <w:rPr>
          <w:rFonts w:hint="eastAsia"/>
          <w:color w:val="000000"/>
          <w:sz w:val="24"/>
          <w:szCs w:val="24"/>
        </w:rPr>
        <w:t>电缆线对直流电阻不平衡及线对与地间电容不平衡的变异应符合下表的规定。</w:t>
      </w:r>
    </w:p>
    <w:p w:rsidR="005F0E35" w:rsidRPr="005F0E35" w:rsidRDefault="00DA2007" w:rsidP="00DA2007">
      <w:pPr>
        <w:tabs>
          <w:tab w:val="left" w:pos="210"/>
        </w:tabs>
        <w:autoSpaceDE w:val="0"/>
        <w:autoSpaceDN w:val="0"/>
        <w:adjustRightInd w:val="0"/>
        <w:spacing w:line="360" w:lineRule="auto"/>
        <w:ind w:firstLineChars="200" w:firstLine="480"/>
        <w:outlineLvl w:val="0"/>
        <w:rPr>
          <w:color w:val="000000"/>
          <w:sz w:val="24"/>
          <w:szCs w:val="24"/>
        </w:rPr>
      </w:pPr>
      <w:r w:rsidRPr="00DA2007">
        <w:rPr>
          <w:rFonts w:hint="eastAsia"/>
          <w:color w:val="000000"/>
          <w:sz w:val="24"/>
          <w:szCs w:val="24"/>
        </w:rPr>
        <w:t>表</w:t>
      </w:r>
      <w:r w:rsidRPr="00DA2007">
        <w:rPr>
          <w:rFonts w:hint="eastAsia"/>
          <w:color w:val="000000"/>
          <w:sz w:val="24"/>
          <w:szCs w:val="24"/>
        </w:rPr>
        <w:t xml:space="preserve">1.3 </w:t>
      </w:r>
      <w:r w:rsidRPr="00DA2007">
        <w:rPr>
          <w:rFonts w:hint="eastAsia"/>
          <w:color w:val="000000"/>
          <w:sz w:val="24"/>
          <w:szCs w:val="24"/>
        </w:rPr>
        <w:t>电缆的电气参数变异</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575"/>
        <w:gridCol w:w="765"/>
        <w:gridCol w:w="5701"/>
      </w:tblGrid>
      <w:tr w:rsidR="00DA2007" w:rsidRPr="00DA2007" w:rsidTr="00DA2007">
        <w:trPr>
          <w:trHeight w:val="152"/>
          <w:jc w:val="center"/>
        </w:trPr>
        <w:tc>
          <w:tcPr>
            <w:tcW w:w="409"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序号</w:t>
            </w:r>
          </w:p>
        </w:tc>
        <w:tc>
          <w:tcPr>
            <w:tcW w:w="899"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项目</w:t>
            </w:r>
          </w:p>
        </w:tc>
        <w:tc>
          <w:tcPr>
            <w:tcW w:w="437"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单位</w:t>
            </w:r>
          </w:p>
        </w:tc>
        <w:tc>
          <w:tcPr>
            <w:tcW w:w="3255"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指标</w:t>
            </w:r>
          </w:p>
        </w:tc>
      </w:tr>
      <w:tr w:rsidR="00DA2007" w:rsidRPr="00DA2007" w:rsidTr="00DA2007">
        <w:trPr>
          <w:trHeight w:val="779"/>
          <w:jc w:val="center"/>
        </w:trPr>
        <w:tc>
          <w:tcPr>
            <w:tcW w:w="409"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1</w:t>
            </w:r>
          </w:p>
        </w:tc>
        <w:tc>
          <w:tcPr>
            <w:tcW w:w="899"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允许电气参数变异的线对数</w:t>
            </w:r>
          </w:p>
        </w:tc>
        <w:tc>
          <w:tcPr>
            <w:tcW w:w="437"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对</w:t>
            </w:r>
          </w:p>
        </w:tc>
        <w:tc>
          <w:tcPr>
            <w:tcW w:w="3255"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电缆标称线对数</w:t>
            </w:r>
            <w:r w:rsidRPr="00DA2007">
              <w:rPr>
                <w:rFonts w:eastAsiaTheme="minorEastAsia"/>
                <w:szCs w:val="21"/>
              </w:rPr>
              <w:t xml:space="preserve">  10</w:t>
            </w:r>
            <w:r w:rsidRPr="00DA2007">
              <w:rPr>
                <w:rFonts w:eastAsiaTheme="minorEastAsia"/>
                <w:szCs w:val="21"/>
              </w:rPr>
              <w:t>～</w:t>
            </w:r>
            <w:r w:rsidRPr="00DA2007">
              <w:rPr>
                <w:rFonts w:eastAsiaTheme="minorEastAsia"/>
                <w:szCs w:val="21"/>
              </w:rPr>
              <w:t>100  200  300 400  600  &gt;600</w:t>
            </w:r>
          </w:p>
          <w:p w:rsidR="00DA2007" w:rsidRPr="00DA2007" w:rsidRDefault="00DA2007" w:rsidP="00DA2007">
            <w:pPr>
              <w:adjustRightInd w:val="0"/>
              <w:snapToGrid w:val="0"/>
              <w:jc w:val="left"/>
              <w:rPr>
                <w:rFonts w:eastAsiaTheme="minorEastAsia"/>
                <w:szCs w:val="21"/>
              </w:rPr>
            </w:pPr>
            <w:r w:rsidRPr="00DA2007">
              <w:rPr>
                <w:rFonts w:eastAsiaTheme="minorEastAsia"/>
                <w:szCs w:val="21"/>
              </w:rPr>
              <w:t>不超过</w:t>
            </w:r>
            <w:r w:rsidRPr="00DA2007">
              <w:rPr>
                <w:rFonts w:eastAsiaTheme="minorEastAsia"/>
                <w:szCs w:val="21"/>
              </w:rPr>
              <w:t xml:space="preserve">           1      </w:t>
            </w:r>
            <w:proofErr w:type="gramStart"/>
            <w:r w:rsidRPr="00DA2007">
              <w:rPr>
                <w:rFonts w:eastAsiaTheme="minorEastAsia"/>
                <w:szCs w:val="21"/>
              </w:rPr>
              <w:t xml:space="preserve">2    2    </w:t>
            </w:r>
            <w:proofErr w:type="gramEnd"/>
            <w:r w:rsidRPr="00DA2007">
              <w:rPr>
                <w:rFonts w:eastAsiaTheme="minorEastAsia"/>
                <w:szCs w:val="21"/>
              </w:rPr>
              <w:t>3    4     6</w:t>
            </w:r>
          </w:p>
        </w:tc>
      </w:tr>
      <w:tr w:rsidR="00DA2007" w:rsidRPr="00DA2007" w:rsidTr="00DA2007">
        <w:trPr>
          <w:trHeight w:val="683"/>
          <w:jc w:val="center"/>
        </w:trPr>
        <w:tc>
          <w:tcPr>
            <w:tcW w:w="409"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2</w:t>
            </w:r>
          </w:p>
        </w:tc>
        <w:tc>
          <w:tcPr>
            <w:tcW w:w="899"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任意线对直流电阻不平衡</w:t>
            </w:r>
          </w:p>
        </w:tc>
        <w:tc>
          <w:tcPr>
            <w:tcW w:w="437"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w:t>
            </w:r>
          </w:p>
        </w:tc>
        <w:tc>
          <w:tcPr>
            <w:tcW w:w="3255"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最大值</w:t>
            </w:r>
            <w:r w:rsidRPr="00DA2007">
              <w:rPr>
                <w:rFonts w:eastAsiaTheme="minorEastAsia"/>
                <w:szCs w:val="21"/>
              </w:rPr>
              <w:t xml:space="preserve">          7.0</w:t>
            </w:r>
          </w:p>
        </w:tc>
      </w:tr>
      <w:tr w:rsidR="00DA2007" w:rsidRPr="00DA2007" w:rsidTr="00DA2007">
        <w:trPr>
          <w:trHeight w:val="60"/>
          <w:jc w:val="center"/>
        </w:trPr>
        <w:tc>
          <w:tcPr>
            <w:tcW w:w="409"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3</w:t>
            </w:r>
          </w:p>
        </w:tc>
        <w:tc>
          <w:tcPr>
            <w:tcW w:w="899"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任意线对与地间电容不平衡</w:t>
            </w:r>
          </w:p>
        </w:tc>
        <w:tc>
          <w:tcPr>
            <w:tcW w:w="437"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pF/km</w:t>
            </w:r>
          </w:p>
        </w:tc>
        <w:tc>
          <w:tcPr>
            <w:tcW w:w="3255" w:type="pct"/>
            <w:vAlign w:val="center"/>
          </w:tcPr>
          <w:p w:rsidR="00DA2007" w:rsidRPr="00DA2007" w:rsidRDefault="00DA2007" w:rsidP="00DA2007">
            <w:pPr>
              <w:adjustRightInd w:val="0"/>
              <w:snapToGrid w:val="0"/>
              <w:jc w:val="left"/>
              <w:rPr>
                <w:rFonts w:eastAsiaTheme="minorEastAsia"/>
                <w:szCs w:val="21"/>
              </w:rPr>
            </w:pPr>
            <w:r w:rsidRPr="00DA2007">
              <w:rPr>
                <w:rFonts w:eastAsiaTheme="minorEastAsia"/>
                <w:szCs w:val="21"/>
              </w:rPr>
              <w:t>最大值</w:t>
            </w:r>
            <w:r w:rsidRPr="00DA2007">
              <w:rPr>
                <w:rFonts w:eastAsiaTheme="minorEastAsia"/>
                <w:szCs w:val="21"/>
              </w:rPr>
              <w:t> </w:t>
            </w:r>
            <w:r w:rsidRPr="00DA2007">
              <w:rPr>
                <w:rFonts w:eastAsiaTheme="minorEastAsia"/>
                <w:szCs w:val="21"/>
              </w:rPr>
              <w:t>实心聚烯烃绝缘</w:t>
            </w:r>
            <w:r w:rsidRPr="00DA2007">
              <w:rPr>
                <w:rFonts w:eastAsiaTheme="minorEastAsia"/>
                <w:szCs w:val="21"/>
              </w:rPr>
              <w:t xml:space="preserve">      </w:t>
            </w:r>
            <w:r>
              <w:rPr>
                <w:rFonts w:eastAsiaTheme="minorEastAsia" w:hint="eastAsia"/>
                <w:szCs w:val="21"/>
              </w:rPr>
              <w:t xml:space="preserve"> </w:t>
            </w:r>
            <w:r w:rsidRPr="00DA2007">
              <w:rPr>
                <w:rFonts w:eastAsiaTheme="minorEastAsia"/>
                <w:szCs w:val="21"/>
              </w:rPr>
              <w:t>3280</w:t>
            </w:r>
          </w:p>
          <w:p w:rsidR="00DA2007" w:rsidRPr="00DA2007" w:rsidRDefault="00DA2007" w:rsidP="00DA2007">
            <w:pPr>
              <w:adjustRightInd w:val="0"/>
              <w:snapToGrid w:val="0"/>
              <w:jc w:val="left"/>
              <w:rPr>
                <w:rFonts w:eastAsiaTheme="minorEastAsia"/>
                <w:szCs w:val="21"/>
              </w:rPr>
            </w:pPr>
            <w:r w:rsidRPr="00DA2007">
              <w:rPr>
                <w:rFonts w:eastAsiaTheme="minorEastAsia"/>
                <w:szCs w:val="21"/>
              </w:rPr>
              <w:t>泡沫、泡沫皮聚烯烃绝缘</w:t>
            </w:r>
            <w:r w:rsidRPr="00DA2007">
              <w:rPr>
                <w:rFonts w:eastAsiaTheme="minorEastAsia"/>
                <w:szCs w:val="21"/>
              </w:rPr>
              <w:t xml:space="preserve">     3940</w:t>
            </w:r>
          </w:p>
        </w:tc>
      </w:tr>
    </w:tbl>
    <w:p w:rsidR="00DA2007" w:rsidRPr="00DA2007" w:rsidRDefault="00DA2007" w:rsidP="00DA2007">
      <w:pPr>
        <w:tabs>
          <w:tab w:val="left" w:pos="210"/>
        </w:tabs>
        <w:autoSpaceDE w:val="0"/>
        <w:autoSpaceDN w:val="0"/>
        <w:adjustRightInd w:val="0"/>
        <w:spacing w:line="360" w:lineRule="auto"/>
        <w:ind w:firstLineChars="200" w:firstLine="480"/>
        <w:outlineLvl w:val="0"/>
        <w:rPr>
          <w:color w:val="000000"/>
          <w:sz w:val="24"/>
          <w:szCs w:val="24"/>
        </w:rPr>
      </w:pPr>
      <w:r w:rsidRPr="00DA2007">
        <w:rPr>
          <w:rFonts w:hint="eastAsia"/>
          <w:color w:val="000000"/>
          <w:sz w:val="24"/>
          <w:szCs w:val="24"/>
        </w:rPr>
        <w:t>c.</w:t>
      </w:r>
      <w:r w:rsidRPr="00DA2007">
        <w:rPr>
          <w:rFonts w:hint="eastAsia"/>
          <w:color w:val="000000"/>
          <w:sz w:val="24"/>
          <w:szCs w:val="24"/>
        </w:rPr>
        <w:t>电缆的机械物理性能应满足下表要求。</w:t>
      </w:r>
    </w:p>
    <w:p w:rsidR="005F0E35" w:rsidRPr="00DA2007" w:rsidRDefault="00DA2007" w:rsidP="00DA2007">
      <w:pPr>
        <w:tabs>
          <w:tab w:val="left" w:pos="210"/>
        </w:tabs>
        <w:autoSpaceDE w:val="0"/>
        <w:autoSpaceDN w:val="0"/>
        <w:adjustRightInd w:val="0"/>
        <w:spacing w:line="360" w:lineRule="auto"/>
        <w:ind w:firstLineChars="200" w:firstLine="480"/>
        <w:outlineLvl w:val="0"/>
        <w:rPr>
          <w:color w:val="000000"/>
          <w:sz w:val="24"/>
          <w:szCs w:val="24"/>
        </w:rPr>
      </w:pPr>
      <w:r w:rsidRPr="00DA2007">
        <w:rPr>
          <w:rFonts w:hint="eastAsia"/>
          <w:color w:val="000000"/>
          <w:sz w:val="24"/>
          <w:szCs w:val="24"/>
        </w:rPr>
        <w:t>表</w:t>
      </w:r>
      <w:r w:rsidRPr="00DA2007">
        <w:rPr>
          <w:rFonts w:hint="eastAsia"/>
          <w:color w:val="000000"/>
          <w:sz w:val="24"/>
          <w:szCs w:val="24"/>
        </w:rPr>
        <w:t xml:space="preserve">1.4 </w:t>
      </w:r>
      <w:r w:rsidRPr="00DA2007">
        <w:rPr>
          <w:rFonts w:hint="eastAsia"/>
          <w:color w:val="000000"/>
          <w:sz w:val="24"/>
          <w:szCs w:val="24"/>
        </w:rPr>
        <w:t>电缆的机械物理性能</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334"/>
        <w:gridCol w:w="754"/>
        <w:gridCol w:w="5107"/>
      </w:tblGrid>
      <w:tr w:rsidR="00DA2007" w:rsidRPr="00DA2007" w:rsidTr="009E4A73">
        <w:trPr>
          <w:tblHeader/>
          <w:jc w:val="center"/>
        </w:trPr>
        <w:tc>
          <w:tcPr>
            <w:tcW w:w="443"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序号</w:t>
            </w:r>
          </w:p>
        </w:tc>
        <w:tc>
          <w:tcPr>
            <w:tcW w:w="1298"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项目</w:t>
            </w:r>
          </w:p>
        </w:tc>
        <w:tc>
          <w:tcPr>
            <w:tcW w:w="419" w:type="pct"/>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单位</w:t>
            </w:r>
          </w:p>
        </w:tc>
        <w:tc>
          <w:tcPr>
            <w:tcW w:w="2840" w:type="pct"/>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标</w:t>
            </w:r>
            <w:r w:rsidRPr="00DA2007">
              <w:rPr>
                <w:rFonts w:eastAsiaTheme="minorEastAsia"/>
                <w:szCs w:val="21"/>
              </w:rPr>
              <w:t> </w:t>
            </w:r>
            <w:r w:rsidRPr="00DA2007">
              <w:rPr>
                <w:rFonts w:eastAsiaTheme="minorEastAsia"/>
                <w:szCs w:val="21"/>
              </w:rPr>
              <w:t>准</w:t>
            </w:r>
            <w:r w:rsidRPr="00DA2007">
              <w:rPr>
                <w:rFonts w:eastAsiaTheme="minorEastAsia"/>
                <w:szCs w:val="21"/>
              </w:rPr>
              <w:t> </w:t>
            </w:r>
            <w:r w:rsidRPr="00DA2007">
              <w:rPr>
                <w:rFonts w:eastAsiaTheme="minorEastAsia"/>
                <w:szCs w:val="21"/>
              </w:rPr>
              <w:t>要</w:t>
            </w:r>
            <w:r w:rsidRPr="00DA2007">
              <w:rPr>
                <w:rFonts w:eastAsiaTheme="minorEastAsia"/>
                <w:szCs w:val="21"/>
              </w:rPr>
              <w:t> </w:t>
            </w:r>
            <w:r w:rsidRPr="00DA2007">
              <w:rPr>
                <w:rFonts w:eastAsiaTheme="minorEastAsia"/>
                <w:szCs w:val="21"/>
              </w:rPr>
              <w:t>求</w:t>
            </w:r>
          </w:p>
        </w:tc>
      </w:tr>
      <w:tr w:rsidR="00DA2007" w:rsidRPr="00DA2007" w:rsidTr="009E4A73">
        <w:trPr>
          <w:trHeight w:val="560"/>
          <w:jc w:val="center"/>
        </w:trPr>
        <w:tc>
          <w:tcPr>
            <w:tcW w:w="443"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1</w:t>
            </w:r>
          </w:p>
        </w:tc>
        <w:tc>
          <w:tcPr>
            <w:tcW w:w="1298"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铜导线断裂伸长率</w:t>
            </w:r>
          </w:p>
        </w:tc>
        <w:tc>
          <w:tcPr>
            <w:tcW w:w="419" w:type="pct"/>
            <w:vAlign w:val="center"/>
          </w:tcPr>
          <w:p w:rsidR="00DA2007" w:rsidRPr="00DA2007" w:rsidRDefault="00DA2007"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DA2007" w:rsidRPr="00DA2007" w:rsidRDefault="00F216E0" w:rsidP="00DA2007">
            <w:pPr>
              <w:adjustRightInd w:val="0"/>
              <w:snapToGrid w:val="0"/>
              <w:rPr>
                <w:rFonts w:eastAsiaTheme="minorEastAsia"/>
                <w:szCs w:val="21"/>
              </w:rPr>
            </w:pPr>
            <w:r w:rsidRPr="004B4D65">
              <w:rPr>
                <w:bCs/>
                <w:sz w:val="24"/>
              </w:rPr>
              <w:t>直径</w:t>
            </w:r>
            <w:r w:rsidRPr="004B4D65">
              <w:rPr>
                <w:bCs/>
                <w:sz w:val="24"/>
              </w:rPr>
              <w:t>0.5mm≥15</w:t>
            </w:r>
          </w:p>
        </w:tc>
      </w:tr>
      <w:tr w:rsidR="00DA2007" w:rsidRPr="00DA2007" w:rsidTr="009E4A73">
        <w:trPr>
          <w:trHeight w:val="153"/>
          <w:jc w:val="center"/>
        </w:trPr>
        <w:tc>
          <w:tcPr>
            <w:tcW w:w="443"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2</w:t>
            </w:r>
          </w:p>
        </w:tc>
        <w:tc>
          <w:tcPr>
            <w:tcW w:w="1298"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绝缘颜色及不迁移</w:t>
            </w:r>
          </w:p>
        </w:tc>
        <w:tc>
          <w:tcPr>
            <w:tcW w:w="419" w:type="pct"/>
            <w:vAlign w:val="center"/>
          </w:tcPr>
          <w:p w:rsidR="00DA2007" w:rsidRPr="00DA2007" w:rsidRDefault="00DA2007"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DA2007" w:rsidRPr="00DA2007" w:rsidRDefault="00DA2007"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80±2℃</w:t>
            </w:r>
            <w:r w:rsidRPr="00DA2007">
              <w:rPr>
                <w:rFonts w:eastAsiaTheme="minorEastAsia"/>
                <w:szCs w:val="21"/>
              </w:rPr>
              <w:t>，处理时间</w:t>
            </w:r>
            <w:r w:rsidRPr="00DA2007">
              <w:rPr>
                <w:rFonts w:eastAsiaTheme="minorEastAsia"/>
                <w:szCs w:val="21"/>
              </w:rPr>
              <w:t>24h</w:t>
            </w:r>
          </w:p>
          <w:p w:rsidR="00DA2007" w:rsidRPr="00DA2007" w:rsidRDefault="00DA2007" w:rsidP="00DA2007">
            <w:pPr>
              <w:adjustRightInd w:val="0"/>
              <w:snapToGrid w:val="0"/>
              <w:rPr>
                <w:rFonts w:eastAsiaTheme="minorEastAsia"/>
                <w:szCs w:val="21"/>
              </w:rPr>
            </w:pPr>
            <w:r w:rsidRPr="00DA2007">
              <w:rPr>
                <w:rFonts w:eastAsiaTheme="minorEastAsia"/>
                <w:szCs w:val="21"/>
              </w:rPr>
              <w:t>颜色清晰并不迁移</w:t>
            </w:r>
          </w:p>
        </w:tc>
      </w:tr>
      <w:tr w:rsidR="00DA2007" w:rsidRPr="00DA2007" w:rsidTr="009E4A73">
        <w:trPr>
          <w:jc w:val="center"/>
        </w:trPr>
        <w:tc>
          <w:tcPr>
            <w:tcW w:w="443"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3</w:t>
            </w:r>
          </w:p>
        </w:tc>
        <w:tc>
          <w:tcPr>
            <w:tcW w:w="1298" w:type="pct"/>
            <w:vAlign w:val="center"/>
          </w:tcPr>
          <w:p w:rsidR="00DA2007" w:rsidRPr="00DA2007" w:rsidRDefault="00DA2007" w:rsidP="00DA2007">
            <w:pPr>
              <w:adjustRightInd w:val="0"/>
              <w:snapToGrid w:val="0"/>
              <w:jc w:val="center"/>
              <w:rPr>
                <w:rFonts w:eastAsiaTheme="minorEastAsia"/>
                <w:szCs w:val="21"/>
              </w:rPr>
            </w:pPr>
            <w:r w:rsidRPr="00DA2007">
              <w:rPr>
                <w:rFonts w:eastAsiaTheme="minorEastAsia"/>
                <w:szCs w:val="21"/>
              </w:rPr>
              <w:t>绝缘抗张强度</w:t>
            </w:r>
          </w:p>
        </w:tc>
        <w:tc>
          <w:tcPr>
            <w:tcW w:w="419" w:type="pct"/>
            <w:vAlign w:val="center"/>
          </w:tcPr>
          <w:p w:rsidR="00DA2007" w:rsidRPr="00DA2007" w:rsidRDefault="00DA2007" w:rsidP="00DA2007">
            <w:pPr>
              <w:adjustRightInd w:val="0"/>
              <w:snapToGrid w:val="0"/>
              <w:rPr>
                <w:rFonts w:eastAsiaTheme="minorEastAsia"/>
                <w:szCs w:val="21"/>
              </w:rPr>
            </w:pPr>
            <w:r w:rsidRPr="00DA2007">
              <w:rPr>
                <w:rFonts w:eastAsiaTheme="minorEastAsia"/>
                <w:szCs w:val="21"/>
              </w:rPr>
              <w:t>MPa</w:t>
            </w:r>
          </w:p>
        </w:tc>
        <w:tc>
          <w:tcPr>
            <w:tcW w:w="2840" w:type="pct"/>
            <w:vAlign w:val="center"/>
          </w:tcPr>
          <w:p w:rsidR="00DA2007" w:rsidRPr="00DA2007" w:rsidRDefault="00DA2007" w:rsidP="00DA2007">
            <w:pPr>
              <w:adjustRightInd w:val="0"/>
              <w:snapToGrid w:val="0"/>
              <w:rPr>
                <w:rFonts w:eastAsiaTheme="minorEastAsia"/>
                <w:szCs w:val="21"/>
              </w:rPr>
            </w:pPr>
            <w:r w:rsidRPr="00DA2007">
              <w:rPr>
                <w:rFonts w:eastAsiaTheme="minorEastAsia"/>
                <w:szCs w:val="21"/>
              </w:rPr>
              <w:t>中值</w:t>
            </w:r>
            <w:r w:rsidRPr="00DA2007">
              <w:rPr>
                <w:rFonts w:eastAsiaTheme="minorEastAsia"/>
                <w:szCs w:val="21"/>
              </w:rPr>
              <w:t> ≥16</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4</w:t>
            </w:r>
          </w:p>
        </w:tc>
        <w:tc>
          <w:tcPr>
            <w:tcW w:w="1298" w:type="pct"/>
            <w:vAlign w:val="center"/>
          </w:tcPr>
          <w:p w:rsidR="00433E50" w:rsidRPr="00DA2007" w:rsidRDefault="00433E50" w:rsidP="00DA2007">
            <w:pPr>
              <w:adjustRightInd w:val="0"/>
              <w:snapToGrid w:val="0"/>
              <w:jc w:val="center"/>
              <w:rPr>
                <w:rFonts w:eastAsiaTheme="minorEastAsia"/>
                <w:szCs w:val="21"/>
              </w:rPr>
            </w:pPr>
            <w:r w:rsidRPr="00433E50">
              <w:rPr>
                <w:rFonts w:eastAsiaTheme="minorEastAsia" w:hint="eastAsia"/>
                <w:szCs w:val="21"/>
              </w:rPr>
              <w:t>护套抗张强度</w:t>
            </w:r>
          </w:p>
        </w:tc>
        <w:tc>
          <w:tcPr>
            <w:tcW w:w="419" w:type="pct"/>
            <w:vAlign w:val="center"/>
          </w:tcPr>
          <w:p w:rsidR="00433E50" w:rsidRPr="00DA2007" w:rsidRDefault="00433E50" w:rsidP="00A84BE0">
            <w:pPr>
              <w:adjustRightInd w:val="0"/>
              <w:snapToGrid w:val="0"/>
              <w:rPr>
                <w:rFonts w:eastAsiaTheme="minorEastAsia"/>
                <w:szCs w:val="21"/>
              </w:rPr>
            </w:pPr>
            <w:r w:rsidRPr="00DA2007">
              <w:rPr>
                <w:rFonts w:eastAsiaTheme="minorEastAsia"/>
                <w:szCs w:val="21"/>
              </w:rPr>
              <w:t>MPa</w:t>
            </w:r>
          </w:p>
        </w:tc>
        <w:tc>
          <w:tcPr>
            <w:tcW w:w="2840" w:type="pct"/>
            <w:vAlign w:val="center"/>
          </w:tcPr>
          <w:p w:rsidR="00433E50" w:rsidRPr="00DA2007" w:rsidRDefault="00433E50" w:rsidP="00DA2007">
            <w:pPr>
              <w:adjustRightInd w:val="0"/>
              <w:snapToGrid w:val="0"/>
              <w:rPr>
                <w:rFonts w:eastAsiaTheme="minorEastAsia"/>
                <w:szCs w:val="21"/>
              </w:rPr>
            </w:pPr>
            <w:r w:rsidRPr="00433E50">
              <w:rPr>
                <w:rFonts w:eastAsiaTheme="minorEastAsia" w:hint="eastAsia"/>
                <w:szCs w:val="21"/>
              </w:rPr>
              <w:t>≥</w:t>
            </w:r>
            <w:r w:rsidRPr="00433E50">
              <w:rPr>
                <w:rFonts w:eastAsiaTheme="minorEastAsia" w:hint="eastAsia"/>
                <w:szCs w:val="21"/>
              </w:rPr>
              <w:t>12MPa</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5</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绝缘断裂伸长率</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中值</w:t>
            </w:r>
            <w:r w:rsidRPr="00DA2007">
              <w:rPr>
                <w:rFonts w:eastAsiaTheme="minorEastAsia"/>
                <w:szCs w:val="21"/>
              </w:rPr>
              <w:t> ≥300</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6</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绝缘低温卷绕试验</w:t>
            </w:r>
          </w:p>
        </w:tc>
        <w:tc>
          <w:tcPr>
            <w:tcW w:w="419" w:type="pct"/>
            <w:vAlign w:val="center"/>
          </w:tcPr>
          <w:p w:rsidR="00433E50" w:rsidRPr="00DA2007" w:rsidRDefault="00433E50" w:rsidP="00DA2007">
            <w:pPr>
              <w:adjustRightInd w:val="0"/>
              <w:snapToGrid w:val="0"/>
              <w:rPr>
                <w:rFonts w:eastAsiaTheme="minorEastAsia"/>
                <w:szCs w:val="21"/>
              </w:rPr>
            </w:pPr>
            <w:proofErr w:type="gramStart"/>
            <w:r w:rsidRPr="00DA2007">
              <w:rPr>
                <w:rFonts w:eastAsiaTheme="minorEastAsia"/>
                <w:szCs w:val="21"/>
              </w:rPr>
              <w:t>个</w:t>
            </w:r>
            <w:proofErr w:type="gramEnd"/>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-55±1℃</w:t>
            </w:r>
            <w:r w:rsidRPr="00DA2007">
              <w:rPr>
                <w:rFonts w:eastAsiaTheme="minorEastAsia"/>
                <w:szCs w:val="21"/>
              </w:rPr>
              <w:t>，处理时间</w:t>
            </w:r>
            <w:r w:rsidRPr="00DA2007">
              <w:rPr>
                <w:rFonts w:eastAsiaTheme="minorEastAsia"/>
                <w:szCs w:val="21"/>
              </w:rPr>
              <w:t>1h</w:t>
            </w:r>
          </w:p>
          <w:p w:rsidR="00433E50" w:rsidRPr="00DA2007" w:rsidRDefault="00433E50" w:rsidP="00DA2007">
            <w:pPr>
              <w:adjustRightInd w:val="0"/>
              <w:snapToGrid w:val="0"/>
              <w:rPr>
                <w:rFonts w:eastAsiaTheme="minorEastAsia"/>
                <w:szCs w:val="21"/>
              </w:rPr>
            </w:pPr>
            <w:r w:rsidRPr="00DA2007">
              <w:rPr>
                <w:rFonts w:eastAsiaTheme="minorEastAsia"/>
                <w:szCs w:val="21"/>
              </w:rPr>
              <w:t>失效数</w:t>
            </w:r>
            <w:r w:rsidRPr="00DA2007">
              <w:rPr>
                <w:rFonts w:eastAsiaTheme="minorEastAsia"/>
                <w:szCs w:val="21"/>
              </w:rPr>
              <w:t>/</w:t>
            </w:r>
            <w:r w:rsidRPr="00DA2007">
              <w:rPr>
                <w:rFonts w:eastAsiaTheme="minorEastAsia"/>
                <w:szCs w:val="21"/>
              </w:rPr>
              <w:t>试样数为</w:t>
            </w:r>
            <w:r w:rsidRPr="00DA2007">
              <w:rPr>
                <w:rFonts w:eastAsiaTheme="minorEastAsia"/>
                <w:szCs w:val="21"/>
              </w:rPr>
              <w:t xml:space="preserve"> 0/10</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7</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绝缘热收缩率</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115±2℃</w:t>
            </w:r>
            <w:r w:rsidRPr="00DA2007">
              <w:rPr>
                <w:rFonts w:eastAsiaTheme="minorEastAsia"/>
                <w:szCs w:val="21"/>
              </w:rPr>
              <w:t>，处理时间</w:t>
            </w:r>
            <w:r w:rsidRPr="00DA2007">
              <w:rPr>
                <w:rFonts w:eastAsiaTheme="minorEastAsia"/>
                <w:szCs w:val="21"/>
              </w:rPr>
              <w:t>1h</w:t>
            </w:r>
          </w:p>
          <w:p w:rsidR="00433E50" w:rsidRPr="00DA2007" w:rsidRDefault="00433E50" w:rsidP="00DA2007">
            <w:pPr>
              <w:adjustRightInd w:val="0"/>
              <w:snapToGrid w:val="0"/>
              <w:rPr>
                <w:rFonts w:eastAsiaTheme="minorEastAsia"/>
                <w:szCs w:val="21"/>
              </w:rPr>
            </w:pPr>
            <w:r w:rsidRPr="00DA2007">
              <w:rPr>
                <w:rFonts w:eastAsiaTheme="minorEastAsia"/>
                <w:szCs w:val="21"/>
              </w:rPr>
              <w:t>≤5</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8</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绝缘热老化后的缠绕性能</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热老化处理温度</w:t>
            </w:r>
            <w:r w:rsidRPr="00DA2007">
              <w:rPr>
                <w:rFonts w:eastAsiaTheme="minorEastAsia"/>
                <w:szCs w:val="21"/>
              </w:rPr>
              <w:t>115±2℃ </w:t>
            </w:r>
          </w:p>
          <w:p w:rsidR="00433E50" w:rsidRPr="00DA2007" w:rsidRDefault="00433E50" w:rsidP="00DA2007">
            <w:pPr>
              <w:adjustRightInd w:val="0"/>
              <w:snapToGrid w:val="0"/>
              <w:rPr>
                <w:rFonts w:eastAsiaTheme="minorEastAsia"/>
                <w:szCs w:val="21"/>
              </w:rPr>
            </w:pPr>
            <w:r w:rsidRPr="00DA2007">
              <w:rPr>
                <w:rFonts w:eastAsiaTheme="minorEastAsia"/>
                <w:szCs w:val="21"/>
              </w:rPr>
              <w:t>热老化处理时间</w:t>
            </w:r>
            <w:r w:rsidRPr="00DA2007">
              <w:rPr>
                <w:rFonts w:eastAsiaTheme="minorEastAsia"/>
                <w:szCs w:val="21"/>
              </w:rPr>
              <w:t>14×24h</w:t>
            </w:r>
          </w:p>
          <w:p w:rsidR="00433E50" w:rsidRPr="00DA2007" w:rsidRDefault="00433E50" w:rsidP="00DA2007">
            <w:pPr>
              <w:adjustRightInd w:val="0"/>
              <w:snapToGrid w:val="0"/>
              <w:rPr>
                <w:rFonts w:eastAsiaTheme="minorEastAsia"/>
                <w:szCs w:val="21"/>
              </w:rPr>
            </w:pPr>
            <w:r w:rsidRPr="00DA2007">
              <w:rPr>
                <w:rFonts w:eastAsiaTheme="minorEastAsia"/>
                <w:szCs w:val="21"/>
              </w:rPr>
              <w:t>再次老化温度</w:t>
            </w:r>
            <w:r w:rsidRPr="00DA2007">
              <w:rPr>
                <w:rFonts w:eastAsiaTheme="minorEastAsia"/>
                <w:szCs w:val="21"/>
              </w:rPr>
              <w:t>70±2℃</w:t>
            </w:r>
            <w:r w:rsidRPr="00DA2007">
              <w:rPr>
                <w:rFonts w:eastAsiaTheme="minorEastAsia"/>
                <w:szCs w:val="21"/>
              </w:rPr>
              <w:t>，处理时间</w:t>
            </w:r>
            <w:r w:rsidRPr="00DA2007">
              <w:rPr>
                <w:rFonts w:eastAsiaTheme="minorEastAsia"/>
                <w:szCs w:val="21"/>
              </w:rPr>
              <w:t>24h</w:t>
            </w:r>
          </w:p>
          <w:p w:rsidR="00433E50" w:rsidRPr="00DA2007" w:rsidRDefault="00433E50" w:rsidP="00DA2007">
            <w:pPr>
              <w:adjustRightInd w:val="0"/>
              <w:snapToGrid w:val="0"/>
              <w:rPr>
                <w:rFonts w:eastAsiaTheme="minorEastAsia"/>
                <w:szCs w:val="21"/>
              </w:rPr>
            </w:pPr>
            <w:proofErr w:type="gramStart"/>
            <w:r w:rsidRPr="00DA2007">
              <w:rPr>
                <w:rFonts w:eastAsiaTheme="minorEastAsia"/>
                <w:szCs w:val="21"/>
              </w:rPr>
              <w:t>不</w:t>
            </w:r>
            <w:proofErr w:type="gramEnd"/>
            <w:r w:rsidRPr="00DA2007">
              <w:rPr>
                <w:rFonts w:eastAsiaTheme="minorEastAsia"/>
                <w:szCs w:val="21"/>
              </w:rPr>
              <w:t>开裂</w:t>
            </w:r>
          </w:p>
        </w:tc>
      </w:tr>
      <w:tr w:rsidR="00433E50" w:rsidRPr="00DA2007" w:rsidTr="009E4A73">
        <w:trPr>
          <w:cantSplit/>
          <w:jc w:val="center"/>
        </w:trPr>
        <w:tc>
          <w:tcPr>
            <w:tcW w:w="443" w:type="pct"/>
            <w:vMerge w:val="restar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9</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铝塑复合带与聚乙烯护套间的剥离强度</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N/mm</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平均值</w:t>
            </w:r>
            <w:r w:rsidRPr="00DA2007">
              <w:rPr>
                <w:rFonts w:eastAsiaTheme="minorEastAsia"/>
                <w:szCs w:val="21"/>
              </w:rPr>
              <w:t>≥0.8</w:t>
            </w:r>
          </w:p>
        </w:tc>
      </w:tr>
      <w:tr w:rsidR="00433E50" w:rsidRPr="00DA2007" w:rsidTr="009E4A73">
        <w:trPr>
          <w:cantSplit/>
          <w:jc w:val="center"/>
        </w:trPr>
        <w:tc>
          <w:tcPr>
            <w:tcW w:w="443" w:type="pct"/>
            <w:vMerge/>
            <w:vAlign w:val="center"/>
          </w:tcPr>
          <w:p w:rsidR="00433E50" w:rsidRPr="00DA2007" w:rsidRDefault="00433E50" w:rsidP="00DA2007">
            <w:pPr>
              <w:adjustRightInd w:val="0"/>
              <w:snapToGrid w:val="0"/>
              <w:jc w:val="center"/>
              <w:rPr>
                <w:rFonts w:eastAsiaTheme="minorEastAsia"/>
                <w:szCs w:val="21"/>
              </w:rPr>
            </w:pP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非填充电缆或含有内护套的填充电缆的铝塑复合带重叠处的剥离强度</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N/mm</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平均值</w:t>
            </w:r>
            <w:r w:rsidRPr="00DA2007">
              <w:rPr>
                <w:rFonts w:eastAsiaTheme="minorEastAsia"/>
                <w:szCs w:val="21"/>
              </w:rPr>
              <w:t>≥0.8</w:t>
            </w:r>
          </w:p>
        </w:tc>
      </w:tr>
      <w:tr w:rsidR="00433E50" w:rsidRPr="00DA2007" w:rsidTr="009E4A73">
        <w:trPr>
          <w:jc w:val="center"/>
        </w:trPr>
        <w:tc>
          <w:tcPr>
            <w:tcW w:w="443" w:type="pct"/>
            <w:vAlign w:val="center"/>
          </w:tcPr>
          <w:p w:rsidR="00433E50" w:rsidRPr="00DA2007" w:rsidRDefault="00433E50" w:rsidP="00DA2007">
            <w:pPr>
              <w:adjustRightInd w:val="0"/>
              <w:snapToGrid w:val="0"/>
              <w:jc w:val="center"/>
              <w:rPr>
                <w:rFonts w:eastAsiaTheme="minorEastAsia"/>
                <w:szCs w:val="21"/>
              </w:rPr>
            </w:pPr>
            <w:r>
              <w:rPr>
                <w:rFonts w:eastAsiaTheme="minorEastAsia" w:hint="eastAsia"/>
                <w:szCs w:val="21"/>
              </w:rPr>
              <w:t>10</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护套抗拉强度</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MPa</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中值</w:t>
            </w:r>
            <w:r w:rsidRPr="00DA2007">
              <w:rPr>
                <w:rFonts w:eastAsiaTheme="minorEastAsia"/>
                <w:szCs w:val="21"/>
              </w:rPr>
              <w:t>≥10</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lastRenderedPageBreak/>
              <w:t>1</w:t>
            </w:r>
            <w:r>
              <w:rPr>
                <w:rFonts w:eastAsiaTheme="minorEastAsia" w:hint="eastAsia"/>
                <w:szCs w:val="21"/>
              </w:rPr>
              <w:t>1</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护套热老化前的断裂伸长率</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中值</w:t>
            </w:r>
            <w:r w:rsidRPr="00DA2007">
              <w:rPr>
                <w:rFonts w:eastAsiaTheme="minorEastAsia"/>
                <w:szCs w:val="21"/>
              </w:rPr>
              <w:t>≥350</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t>1</w:t>
            </w:r>
            <w:r>
              <w:rPr>
                <w:rFonts w:eastAsiaTheme="minorEastAsia" w:hint="eastAsia"/>
                <w:szCs w:val="21"/>
              </w:rPr>
              <w:t>2</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护套热老化后的断裂伸长率</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热老化处理温度</w:t>
            </w:r>
            <w:r w:rsidRPr="00DA2007">
              <w:rPr>
                <w:rFonts w:eastAsiaTheme="minorEastAsia"/>
                <w:szCs w:val="21"/>
              </w:rPr>
              <w:t>100±2℃ </w:t>
            </w:r>
          </w:p>
          <w:p w:rsidR="00433E50" w:rsidRPr="00DA2007" w:rsidRDefault="00433E50" w:rsidP="00DA2007">
            <w:pPr>
              <w:adjustRightInd w:val="0"/>
              <w:snapToGrid w:val="0"/>
              <w:rPr>
                <w:rFonts w:eastAsiaTheme="minorEastAsia"/>
                <w:szCs w:val="21"/>
              </w:rPr>
            </w:pPr>
            <w:r w:rsidRPr="00DA2007">
              <w:rPr>
                <w:rFonts w:eastAsiaTheme="minorEastAsia"/>
                <w:szCs w:val="21"/>
              </w:rPr>
              <w:t>热老化处理时间</w:t>
            </w:r>
            <w:r w:rsidRPr="00DA2007">
              <w:rPr>
                <w:rFonts w:eastAsiaTheme="minorEastAsia"/>
                <w:szCs w:val="21"/>
              </w:rPr>
              <w:t>10×24h</w:t>
            </w:r>
          </w:p>
          <w:p w:rsidR="00433E50" w:rsidRPr="00DA2007" w:rsidRDefault="00433E50" w:rsidP="00DA2007">
            <w:pPr>
              <w:adjustRightInd w:val="0"/>
              <w:snapToGrid w:val="0"/>
              <w:rPr>
                <w:rFonts w:eastAsiaTheme="minorEastAsia"/>
                <w:szCs w:val="21"/>
              </w:rPr>
            </w:pPr>
            <w:r w:rsidRPr="00DA2007">
              <w:rPr>
                <w:rFonts w:eastAsiaTheme="minorEastAsia"/>
                <w:szCs w:val="21"/>
              </w:rPr>
              <w:t>中值</w:t>
            </w:r>
            <w:r w:rsidRPr="00DA2007">
              <w:rPr>
                <w:rFonts w:eastAsiaTheme="minorEastAsia"/>
                <w:szCs w:val="21"/>
              </w:rPr>
              <w:t>≥300</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t>1</w:t>
            </w:r>
            <w:r>
              <w:rPr>
                <w:rFonts w:eastAsiaTheme="minorEastAsia" w:hint="eastAsia"/>
                <w:szCs w:val="21"/>
              </w:rPr>
              <w:t>3</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护套热收缩率</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100±2℃</w:t>
            </w:r>
            <w:r w:rsidRPr="00DA2007">
              <w:rPr>
                <w:rFonts w:eastAsiaTheme="minorEastAsia"/>
                <w:szCs w:val="21"/>
              </w:rPr>
              <w:t>，处理时间</w:t>
            </w:r>
            <w:r w:rsidRPr="00DA2007">
              <w:rPr>
                <w:rFonts w:eastAsiaTheme="minorEastAsia"/>
                <w:szCs w:val="21"/>
              </w:rPr>
              <w:t>4h</w:t>
            </w:r>
          </w:p>
          <w:p w:rsidR="00433E50" w:rsidRPr="00DA2007" w:rsidRDefault="00433E50" w:rsidP="00DA2007">
            <w:pPr>
              <w:adjustRightInd w:val="0"/>
              <w:snapToGrid w:val="0"/>
              <w:rPr>
                <w:rFonts w:eastAsiaTheme="minorEastAsia"/>
                <w:szCs w:val="21"/>
              </w:rPr>
            </w:pPr>
            <w:r w:rsidRPr="00DA2007">
              <w:rPr>
                <w:rFonts w:eastAsiaTheme="minorEastAsia"/>
                <w:szCs w:val="21"/>
              </w:rPr>
              <w:t>≤5</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t>1</w:t>
            </w:r>
            <w:r>
              <w:rPr>
                <w:rFonts w:eastAsiaTheme="minorEastAsia" w:hint="eastAsia"/>
                <w:szCs w:val="21"/>
              </w:rPr>
              <w:t>4</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护套耐环境应力开裂性能</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50±0.5℃</w:t>
            </w:r>
            <w:r w:rsidRPr="00DA2007">
              <w:rPr>
                <w:rFonts w:eastAsiaTheme="minorEastAsia"/>
                <w:szCs w:val="21"/>
              </w:rPr>
              <w:t>，浸泡时间</w:t>
            </w:r>
            <w:r w:rsidRPr="00DA2007">
              <w:rPr>
                <w:rFonts w:eastAsiaTheme="minorEastAsia"/>
                <w:szCs w:val="21"/>
              </w:rPr>
              <w:t>96h</w:t>
            </w:r>
          </w:p>
          <w:p w:rsidR="00433E50" w:rsidRPr="00DA2007" w:rsidRDefault="00433E50" w:rsidP="00DA2007">
            <w:pPr>
              <w:adjustRightInd w:val="0"/>
              <w:snapToGrid w:val="0"/>
              <w:rPr>
                <w:rFonts w:eastAsiaTheme="minorEastAsia"/>
                <w:szCs w:val="21"/>
              </w:rPr>
            </w:pPr>
            <w:r w:rsidRPr="00DA2007">
              <w:rPr>
                <w:rFonts w:eastAsiaTheme="minorEastAsia"/>
                <w:szCs w:val="21"/>
              </w:rPr>
              <w:t>失效数</w:t>
            </w:r>
            <w:r w:rsidRPr="00DA2007">
              <w:rPr>
                <w:rFonts w:eastAsiaTheme="minorEastAsia"/>
                <w:szCs w:val="21"/>
              </w:rPr>
              <w:t>/</w:t>
            </w:r>
            <w:r w:rsidRPr="00DA2007">
              <w:rPr>
                <w:rFonts w:eastAsiaTheme="minorEastAsia"/>
                <w:szCs w:val="21"/>
              </w:rPr>
              <w:t>试样数为</w:t>
            </w:r>
            <w:r w:rsidRPr="00DA2007">
              <w:rPr>
                <w:rFonts w:eastAsiaTheme="minorEastAsia"/>
                <w:szCs w:val="21"/>
              </w:rPr>
              <w:t>0/10</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t>1</w:t>
            </w:r>
            <w:r>
              <w:rPr>
                <w:rFonts w:eastAsiaTheme="minorEastAsia" w:hint="eastAsia"/>
                <w:szCs w:val="21"/>
              </w:rPr>
              <w:t>5</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非填充电缆护套密封性能试验</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充入</w:t>
            </w:r>
            <w:r w:rsidRPr="00DA2007">
              <w:rPr>
                <w:rFonts w:eastAsiaTheme="minorEastAsia"/>
                <w:szCs w:val="21"/>
              </w:rPr>
              <w:t>50~100kPa</w:t>
            </w:r>
            <w:r w:rsidRPr="00DA2007">
              <w:rPr>
                <w:rFonts w:eastAsiaTheme="minorEastAsia"/>
                <w:szCs w:val="21"/>
              </w:rPr>
              <w:t>干燥气体，气压稳定后</w:t>
            </w:r>
            <w:r w:rsidRPr="00DA2007">
              <w:rPr>
                <w:rFonts w:eastAsiaTheme="minorEastAsia"/>
                <w:szCs w:val="21"/>
              </w:rPr>
              <w:t>3h</w:t>
            </w:r>
            <w:r w:rsidRPr="00DA2007">
              <w:rPr>
                <w:rFonts w:eastAsiaTheme="minorEastAsia"/>
                <w:szCs w:val="21"/>
              </w:rPr>
              <w:t>内，气压应不降低</w:t>
            </w:r>
          </w:p>
        </w:tc>
      </w:tr>
      <w:tr w:rsidR="00433E50" w:rsidRPr="00DA2007" w:rsidTr="009E4A73">
        <w:trPr>
          <w:jc w:val="center"/>
        </w:trPr>
        <w:tc>
          <w:tcPr>
            <w:tcW w:w="443" w:type="pct"/>
            <w:vAlign w:val="center"/>
          </w:tcPr>
          <w:p w:rsidR="00433E50" w:rsidRPr="00DA2007" w:rsidRDefault="00433E50" w:rsidP="00433E50">
            <w:pPr>
              <w:adjustRightInd w:val="0"/>
              <w:snapToGrid w:val="0"/>
              <w:jc w:val="center"/>
              <w:rPr>
                <w:rFonts w:eastAsiaTheme="minorEastAsia"/>
                <w:szCs w:val="21"/>
              </w:rPr>
            </w:pPr>
            <w:r w:rsidRPr="00DA2007">
              <w:rPr>
                <w:rFonts w:eastAsiaTheme="minorEastAsia"/>
                <w:szCs w:val="21"/>
              </w:rPr>
              <w:t>1</w:t>
            </w:r>
            <w:r>
              <w:rPr>
                <w:rFonts w:eastAsiaTheme="minorEastAsia" w:hint="eastAsia"/>
                <w:szCs w:val="21"/>
              </w:rPr>
              <w:t>6</w:t>
            </w:r>
          </w:p>
        </w:tc>
        <w:tc>
          <w:tcPr>
            <w:tcW w:w="1298" w:type="pct"/>
            <w:vAlign w:val="center"/>
          </w:tcPr>
          <w:p w:rsidR="00433E50" w:rsidRPr="00DA2007" w:rsidRDefault="00433E50" w:rsidP="00DA2007">
            <w:pPr>
              <w:adjustRightInd w:val="0"/>
              <w:snapToGrid w:val="0"/>
              <w:jc w:val="center"/>
              <w:rPr>
                <w:rFonts w:eastAsiaTheme="minorEastAsia"/>
                <w:szCs w:val="21"/>
              </w:rPr>
            </w:pPr>
            <w:r w:rsidRPr="00DA2007">
              <w:rPr>
                <w:rFonts w:eastAsiaTheme="minorEastAsia"/>
                <w:szCs w:val="21"/>
              </w:rPr>
              <w:t>成品电缆低温弯曲性能</w:t>
            </w:r>
          </w:p>
        </w:tc>
        <w:tc>
          <w:tcPr>
            <w:tcW w:w="419"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w:t>
            </w:r>
          </w:p>
        </w:tc>
        <w:tc>
          <w:tcPr>
            <w:tcW w:w="2840" w:type="pct"/>
            <w:vAlign w:val="center"/>
          </w:tcPr>
          <w:p w:rsidR="00433E50" w:rsidRPr="00DA2007" w:rsidRDefault="00433E50" w:rsidP="00DA2007">
            <w:pPr>
              <w:adjustRightInd w:val="0"/>
              <w:snapToGrid w:val="0"/>
              <w:rPr>
                <w:rFonts w:eastAsiaTheme="minorEastAsia"/>
                <w:szCs w:val="21"/>
              </w:rPr>
            </w:pPr>
            <w:r w:rsidRPr="00DA2007">
              <w:rPr>
                <w:rFonts w:eastAsiaTheme="minorEastAsia"/>
                <w:szCs w:val="21"/>
              </w:rPr>
              <w:t>处理温度</w:t>
            </w:r>
            <w:r w:rsidRPr="00DA2007">
              <w:rPr>
                <w:rFonts w:eastAsiaTheme="minorEastAsia"/>
                <w:szCs w:val="21"/>
              </w:rPr>
              <w:t>-20±2℃</w:t>
            </w:r>
            <w:r w:rsidRPr="00DA2007">
              <w:rPr>
                <w:rFonts w:eastAsiaTheme="minorEastAsia"/>
                <w:szCs w:val="21"/>
              </w:rPr>
              <w:t>，处理时间</w:t>
            </w:r>
            <w:r w:rsidRPr="00DA2007">
              <w:rPr>
                <w:rFonts w:eastAsiaTheme="minorEastAsia"/>
                <w:szCs w:val="21"/>
              </w:rPr>
              <w:t>4h</w:t>
            </w:r>
            <w:r w:rsidRPr="00DA2007">
              <w:rPr>
                <w:rFonts w:eastAsiaTheme="minorEastAsia"/>
                <w:szCs w:val="21"/>
              </w:rPr>
              <w:t>，试验后弯曲区应无目力可见的护套裂纹和铝带裂纹。</w:t>
            </w:r>
          </w:p>
        </w:tc>
      </w:tr>
    </w:tbl>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d</w:t>
      </w:r>
      <w:r w:rsidRPr="009E4A73">
        <w:rPr>
          <w:rFonts w:hint="eastAsia"/>
          <w:color w:val="000000"/>
          <w:sz w:val="24"/>
          <w:szCs w:val="24"/>
        </w:rPr>
        <w:t>．电缆结构应满足下表要求。</w:t>
      </w:r>
    </w:p>
    <w:p w:rsidR="005F0E35" w:rsidRPr="00DA2007"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表</w:t>
      </w:r>
      <w:r w:rsidRPr="009E4A73">
        <w:rPr>
          <w:rFonts w:hint="eastAsia"/>
          <w:color w:val="000000"/>
          <w:sz w:val="24"/>
          <w:szCs w:val="24"/>
        </w:rPr>
        <w:t>1.5</w:t>
      </w:r>
      <w:r w:rsidRPr="009E4A73">
        <w:rPr>
          <w:rFonts w:hint="eastAsia"/>
          <w:color w:val="000000"/>
          <w:sz w:val="24"/>
          <w:szCs w:val="24"/>
        </w:rPr>
        <w:t>电缆结构</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689"/>
        <w:gridCol w:w="845"/>
        <w:gridCol w:w="4425"/>
      </w:tblGrid>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序号</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项</w:t>
            </w:r>
            <w:r w:rsidRPr="009E4A73">
              <w:rPr>
                <w:rFonts w:eastAsiaTheme="minorEastAsia"/>
                <w:szCs w:val="21"/>
              </w:rPr>
              <w:t> </w:t>
            </w:r>
            <w:r w:rsidRPr="009E4A73">
              <w:rPr>
                <w:rFonts w:eastAsiaTheme="minorEastAsia"/>
                <w:szCs w:val="21"/>
              </w:rPr>
              <w:t>目</w:t>
            </w:r>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单位</w:t>
            </w:r>
          </w:p>
        </w:tc>
        <w:tc>
          <w:tcPr>
            <w:tcW w:w="2528"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标</w:t>
            </w:r>
            <w:r w:rsidRPr="009E4A73">
              <w:rPr>
                <w:rFonts w:eastAsiaTheme="minorEastAsia"/>
                <w:szCs w:val="21"/>
              </w:rPr>
              <w:t> </w:t>
            </w:r>
            <w:r w:rsidRPr="009E4A73">
              <w:rPr>
                <w:rFonts w:eastAsiaTheme="minorEastAsia"/>
                <w:szCs w:val="21"/>
              </w:rPr>
              <w:t>准</w:t>
            </w:r>
            <w:r w:rsidRPr="009E4A73">
              <w:rPr>
                <w:rFonts w:eastAsiaTheme="minorEastAsia"/>
                <w:szCs w:val="21"/>
              </w:rPr>
              <w:t> </w:t>
            </w:r>
            <w:r w:rsidRPr="009E4A73">
              <w:rPr>
                <w:rFonts w:eastAsiaTheme="minorEastAsia"/>
                <w:szCs w:val="21"/>
              </w:rPr>
              <w:t>要</w:t>
            </w:r>
            <w:r w:rsidRPr="009E4A73">
              <w:rPr>
                <w:rFonts w:eastAsiaTheme="minorEastAsia"/>
                <w:szCs w:val="21"/>
              </w:rPr>
              <w:t> </w:t>
            </w:r>
            <w:r w:rsidRPr="009E4A73">
              <w:rPr>
                <w:rFonts w:eastAsiaTheme="minorEastAsia"/>
                <w:szCs w:val="21"/>
              </w:rPr>
              <w:t>求</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1</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色谱</w:t>
            </w:r>
            <w:proofErr w:type="gramStart"/>
            <w:r w:rsidRPr="009E4A73">
              <w:rPr>
                <w:rFonts w:eastAsiaTheme="minorEastAsia"/>
                <w:szCs w:val="21"/>
              </w:rPr>
              <w:t>及端别</w:t>
            </w:r>
            <w:proofErr w:type="gramEnd"/>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色谱应符合</w:t>
            </w:r>
            <w:r w:rsidRPr="009E4A73">
              <w:rPr>
                <w:rFonts w:eastAsiaTheme="minorEastAsia"/>
                <w:szCs w:val="21"/>
              </w:rPr>
              <w:t>YD/T322-1996</w:t>
            </w:r>
            <w:r w:rsidRPr="009E4A73">
              <w:rPr>
                <w:rFonts w:eastAsiaTheme="minorEastAsia"/>
                <w:szCs w:val="21"/>
              </w:rPr>
              <w:t>的规定，并按顺时针方向从内到外排列为</w:t>
            </w:r>
            <w:r w:rsidRPr="009E4A73">
              <w:rPr>
                <w:rFonts w:eastAsiaTheme="minorEastAsia"/>
                <w:szCs w:val="21"/>
              </w:rPr>
              <w:t>A</w:t>
            </w:r>
            <w:r w:rsidRPr="009E4A73">
              <w:rPr>
                <w:rFonts w:eastAsiaTheme="minorEastAsia"/>
                <w:szCs w:val="21"/>
              </w:rPr>
              <w:t>端</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2</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铝带厚度（不计涂塑层）</w:t>
            </w:r>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mm</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0.20</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3</w:t>
            </w:r>
          </w:p>
        </w:tc>
        <w:tc>
          <w:tcPr>
            <w:tcW w:w="1537" w:type="pct"/>
            <w:vAlign w:val="center"/>
          </w:tcPr>
          <w:p w:rsidR="009E4A73" w:rsidRPr="009E4A73" w:rsidRDefault="009E4A73" w:rsidP="009E4A73">
            <w:pPr>
              <w:adjustRightInd w:val="0"/>
              <w:snapToGrid w:val="0"/>
              <w:jc w:val="center"/>
              <w:rPr>
                <w:rFonts w:eastAsiaTheme="minorEastAsia"/>
                <w:szCs w:val="21"/>
              </w:rPr>
            </w:pPr>
          </w:p>
          <w:p w:rsidR="009E4A73" w:rsidRPr="009E4A73" w:rsidRDefault="009E4A73" w:rsidP="009E4A73">
            <w:pPr>
              <w:adjustRightInd w:val="0"/>
              <w:snapToGrid w:val="0"/>
              <w:jc w:val="center"/>
              <w:rPr>
                <w:rFonts w:eastAsiaTheme="minorEastAsia"/>
                <w:szCs w:val="21"/>
              </w:rPr>
            </w:pPr>
            <w:r w:rsidRPr="009E4A73">
              <w:rPr>
                <w:rFonts w:eastAsiaTheme="minorEastAsia"/>
                <w:szCs w:val="21"/>
              </w:rPr>
              <w:t>纵包铝带重叠宽度</w:t>
            </w:r>
          </w:p>
        </w:tc>
        <w:tc>
          <w:tcPr>
            <w:tcW w:w="483" w:type="pct"/>
          </w:tcPr>
          <w:p w:rsidR="009E4A73" w:rsidRPr="009E4A73" w:rsidRDefault="009E4A73" w:rsidP="009E4A73">
            <w:pPr>
              <w:adjustRightInd w:val="0"/>
              <w:snapToGrid w:val="0"/>
              <w:jc w:val="center"/>
              <w:rPr>
                <w:rFonts w:eastAsiaTheme="minorEastAsia"/>
                <w:szCs w:val="21"/>
              </w:rPr>
            </w:pPr>
          </w:p>
          <w:p w:rsidR="009E4A73" w:rsidRPr="009E4A73" w:rsidRDefault="009E4A73" w:rsidP="009E4A73">
            <w:pPr>
              <w:adjustRightInd w:val="0"/>
              <w:snapToGrid w:val="0"/>
              <w:jc w:val="center"/>
              <w:rPr>
                <w:rFonts w:eastAsiaTheme="minorEastAsia"/>
                <w:szCs w:val="21"/>
              </w:rPr>
            </w:pPr>
            <w:r w:rsidRPr="009E4A73">
              <w:rPr>
                <w:rFonts w:eastAsiaTheme="minorEastAsia"/>
                <w:szCs w:val="21"/>
              </w:rPr>
              <w:t>mm</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缆芯直径大于</w:t>
            </w:r>
            <w:r w:rsidRPr="009E4A73">
              <w:rPr>
                <w:rFonts w:eastAsiaTheme="minorEastAsia"/>
                <w:szCs w:val="21"/>
              </w:rPr>
              <w:t>9.5mm</w:t>
            </w:r>
            <w:r w:rsidRPr="009E4A73">
              <w:rPr>
                <w:rFonts w:eastAsiaTheme="minorEastAsia"/>
                <w:szCs w:val="21"/>
              </w:rPr>
              <w:t>时，应不小于</w:t>
            </w:r>
            <w:r w:rsidRPr="009E4A73">
              <w:rPr>
                <w:rFonts w:eastAsiaTheme="minorEastAsia"/>
                <w:szCs w:val="21"/>
              </w:rPr>
              <w:t>6mm</w:t>
            </w:r>
            <w:r w:rsidRPr="009E4A73">
              <w:rPr>
                <w:rFonts w:eastAsiaTheme="minorEastAsia"/>
                <w:szCs w:val="21"/>
              </w:rPr>
              <w:t>；</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缆芯直径小于或等于</w:t>
            </w:r>
            <w:r w:rsidRPr="009E4A73">
              <w:rPr>
                <w:rFonts w:eastAsiaTheme="minorEastAsia"/>
                <w:szCs w:val="21"/>
              </w:rPr>
              <w:t>9.5mm</w:t>
            </w:r>
            <w:r w:rsidRPr="009E4A73">
              <w:rPr>
                <w:rFonts w:eastAsiaTheme="minorEastAsia"/>
                <w:szCs w:val="21"/>
              </w:rPr>
              <w:t>时，应不小于缆芯圆周的</w:t>
            </w:r>
            <w:r w:rsidRPr="009E4A73">
              <w:rPr>
                <w:rFonts w:eastAsiaTheme="minorEastAsia"/>
                <w:szCs w:val="21"/>
              </w:rPr>
              <w:t>20%</w:t>
            </w:r>
            <w:r w:rsidRPr="009E4A73">
              <w:rPr>
                <w:rFonts w:eastAsiaTheme="minorEastAsia"/>
                <w:szCs w:val="21"/>
              </w:rPr>
              <w:t>。</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4</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最小护套厚度</w:t>
            </w:r>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mm</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标称线径</w:t>
            </w:r>
            <w:r w:rsidRPr="009E4A73">
              <w:rPr>
                <w:rFonts w:eastAsiaTheme="minorEastAsia"/>
                <w:szCs w:val="21"/>
              </w:rPr>
              <w:t xml:space="preserve"> mm     0.4    0.5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标称对数</w:t>
            </w:r>
            <w:r w:rsidRPr="009E4A73">
              <w:rPr>
                <w:rFonts w:eastAsiaTheme="minorEastAsia"/>
                <w:szCs w:val="21"/>
              </w:rPr>
              <w:t xml:space="preserve">    10</w:t>
            </w:r>
            <w:r w:rsidRPr="009E4A73">
              <w:rPr>
                <w:rFonts w:eastAsiaTheme="minorEastAsia"/>
                <w:szCs w:val="21"/>
              </w:rPr>
              <w:t>～</w:t>
            </w:r>
            <w:r w:rsidRPr="009E4A73">
              <w:rPr>
                <w:rFonts w:eastAsiaTheme="minorEastAsia"/>
                <w:szCs w:val="21"/>
              </w:rPr>
              <w:t>100  1.4   1.4</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200</w:t>
            </w:r>
            <w:r w:rsidRPr="009E4A73">
              <w:rPr>
                <w:rFonts w:eastAsiaTheme="minorEastAsia"/>
                <w:szCs w:val="21"/>
              </w:rPr>
              <w:t>～</w:t>
            </w:r>
            <w:r w:rsidRPr="009E4A73">
              <w:rPr>
                <w:rFonts w:eastAsiaTheme="minorEastAsia"/>
                <w:szCs w:val="21"/>
              </w:rPr>
              <w:t xml:space="preserve">300  1.6   1.6 </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400     1.6   1.8                </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600     1.8   2.0</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5</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最大电缆外径</w:t>
            </w:r>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mm</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标称线径</w:t>
            </w:r>
            <w:r w:rsidRPr="009E4A73">
              <w:rPr>
                <w:rFonts w:eastAsiaTheme="minorEastAsia"/>
                <w:szCs w:val="21"/>
              </w:rPr>
              <w:t xml:space="preserve">    mm      0.4    0.5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标称对数</w:t>
            </w:r>
            <w:r w:rsidRPr="009E4A73">
              <w:rPr>
                <w:rFonts w:eastAsiaTheme="minorEastAsia"/>
                <w:szCs w:val="21"/>
              </w:rPr>
              <w:t xml:space="preserve">  100      22.5   25.5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200      28.0   32.5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300      32.5   38.0</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400     36.5   43.5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 xml:space="preserve">          600     42.5   51.5</w:t>
            </w:r>
          </w:p>
        </w:tc>
      </w:tr>
      <w:tr w:rsidR="009E4A73" w:rsidRPr="009E4A73" w:rsidTr="009E4A73">
        <w:trPr>
          <w:jc w:val="center"/>
        </w:trPr>
        <w:tc>
          <w:tcPr>
            <w:tcW w:w="451"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6</w:t>
            </w:r>
          </w:p>
        </w:tc>
        <w:tc>
          <w:tcPr>
            <w:tcW w:w="1537" w:type="pct"/>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识别与长度标记及包装</w:t>
            </w:r>
          </w:p>
        </w:tc>
        <w:tc>
          <w:tcPr>
            <w:tcW w:w="483" w:type="pct"/>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w:t>
            </w:r>
          </w:p>
        </w:tc>
        <w:tc>
          <w:tcPr>
            <w:tcW w:w="2528" w:type="pct"/>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应符合</w:t>
            </w:r>
            <w:r w:rsidRPr="009E4A73">
              <w:rPr>
                <w:rFonts w:eastAsiaTheme="minorEastAsia"/>
                <w:szCs w:val="21"/>
              </w:rPr>
              <w:t>YD/T322-1996</w:t>
            </w:r>
            <w:r w:rsidRPr="009E4A73">
              <w:rPr>
                <w:rFonts w:eastAsiaTheme="minorEastAsia"/>
                <w:szCs w:val="21"/>
              </w:rPr>
              <w:t>第</w:t>
            </w:r>
            <w:r w:rsidRPr="009E4A73">
              <w:rPr>
                <w:rFonts w:eastAsiaTheme="minorEastAsia"/>
                <w:szCs w:val="21"/>
              </w:rPr>
              <w:t>6</w:t>
            </w:r>
            <w:r w:rsidRPr="009E4A73">
              <w:rPr>
                <w:rFonts w:eastAsiaTheme="minorEastAsia"/>
                <w:szCs w:val="21"/>
              </w:rPr>
              <w:t>条的规定</w:t>
            </w:r>
          </w:p>
        </w:tc>
      </w:tr>
    </w:tbl>
    <w:p w:rsidR="005F0E35" w:rsidRDefault="005F0E35" w:rsidP="006853AD">
      <w:pPr>
        <w:tabs>
          <w:tab w:val="left" w:pos="210"/>
        </w:tabs>
        <w:autoSpaceDE w:val="0"/>
        <w:autoSpaceDN w:val="0"/>
        <w:adjustRightInd w:val="0"/>
        <w:spacing w:line="360" w:lineRule="auto"/>
        <w:ind w:firstLineChars="200" w:firstLine="480"/>
        <w:outlineLvl w:val="0"/>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120"/>
        <w:gridCol w:w="4696"/>
      </w:tblGrid>
      <w:tr w:rsidR="009E4A73" w:rsidRPr="009E4A73" w:rsidTr="009E4A73">
        <w:trPr>
          <w:trHeight w:val="60"/>
          <w:tblHeader/>
          <w:jc w:val="center"/>
        </w:trPr>
        <w:tc>
          <w:tcPr>
            <w:tcW w:w="70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序号</w:t>
            </w:r>
          </w:p>
        </w:tc>
        <w:tc>
          <w:tcPr>
            <w:tcW w:w="3120"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项目</w:t>
            </w:r>
          </w:p>
        </w:tc>
        <w:tc>
          <w:tcPr>
            <w:tcW w:w="469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试验条件和指标</w:t>
            </w:r>
          </w:p>
        </w:tc>
      </w:tr>
      <w:tr w:rsidR="009E4A73" w:rsidRPr="009E4A73" w:rsidTr="009E4A73">
        <w:trPr>
          <w:trHeight w:val="271"/>
          <w:jc w:val="center"/>
        </w:trPr>
        <w:tc>
          <w:tcPr>
            <w:tcW w:w="70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7</w:t>
            </w:r>
          </w:p>
        </w:tc>
        <w:tc>
          <w:tcPr>
            <w:tcW w:w="3120"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填充式电缆的抗渗水性能</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无外护层填充式电缆</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有外护层填充式电缆</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试验温度</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气压</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试验时间</w:t>
            </w:r>
          </w:p>
        </w:tc>
        <w:tc>
          <w:tcPr>
            <w:tcW w:w="4696"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试验后，应无水渗出</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T</w:t>
            </w:r>
            <w:r w:rsidRPr="009E4A73">
              <w:rPr>
                <w:rFonts w:eastAsiaTheme="minorEastAsia"/>
                <w:szCs w:val="21"/>
              </w:rPr>
              <w:t>型水密套管</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L</w:t>
            </w:r>
            <w:r w:rsidRPr="009E4A73">
              <w:rPr>
                <w:rFonts w:eastAsiaTheme="minorEastAsia"/>
                <w:szCs w:val="21"/>
              </w:rPr>
              <w:t>型水密套管</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20±5℃</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86</w:t>
            </w:r>
            <w:r w:rsidRPr="009E4A73">
              <w:rPr>
                <w:rFonts w:eastAsiaTheme="minorEastAsia"/>
                <w:szCs w:val="21"/>
              </w:rPr>
              <w:t>～</w:t>
            </w:r>
            <w:r w:rsidRPr="009E4A73">
              <w:rPr>
                <w:rFonts w:eastAsiaTheme="minorEastAsia"/>
                <w:szCs w:val="21"/>
              </w:rPr>
              <w:t>100kPa</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24h</w:t>
            </w:r>
          </w:p>
        </w:tc>
      </w:tr>
      <w:tr w:rsidR="009E4A73" w:rsidRPr="009E4A73" w:rsidTr="009E4A73">
        <w:trPr>
          <w:trHeight w:val="60"/>
          <w:jc w:val="center"/>
        </w:trPr>
        <w:tc>
          <w:tcPr>
            <w:tcW w:w="70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8</w:t>
            </w:r>
          </w:p>
        </w:tc>
        <w:tc>
          <w:tcPr>
            <w:tcW w:w="3120"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填充式电缆的滴流性能</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处理温度</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处理时间</w:t>
            </w:r>
          </w:p>
        </w:tc>
        <w:tc>
          <w:tcPr>
            <w:tcW w:w="4696"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应无填充复合物</w:t>
            </w:r>
            <w:proofErr w:type="gramStart"/>
            <w:r w:rsidRPr="009E4A73">
              <w:rPr>
                <w:rFonts w:eastAsiaTheme="minorEastAsia"/>
                <w:szCs w:val="21"/>
              </w:rPr>
              <w:t>从缆芯及缆芯于</w:t>
            </w:r>
            <w:proofErr w:type="gramEnd"/>
            <w:r w:rsidRPr="009E4A73">
              <w:rPr>
                <w:rFonts w:eastAsiaTheme="minorEastAsia"/>
                <w:szCs w:val="21"/>
              </w:rPr>
              <w:t>护套的界面上流出</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65±1℃</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24h</w:t>
            </w:r>
          </w:p>
        </w:tc>
      </w:tr>
      <w:tr w:rsidR="009E4A73" w:rsidRPr="009E4A73" w:rsidTr="009E4A73">
        <w:trPr>
          <w:trHeight w:val="60"/>
          <w:jc w:val="center"/>
        </w:trPr>
        <w:tc>
          <w:tcPr>
            <w:tcW w:w="70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t>9</w:t>
            </w:r>
          </w:p>
        </w:tc>
        <w:tc>
          <w:tcPr>
            <w:tcW w:w="3120"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电缆低温弯曲性能</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处理温度</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lastRenderedPageBreak/>
              <w:t>处理时间</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电缆外径﹤</w:t>
            </w:r>
            <w:r w:rsidRPr="009E4A73">
              <w:rPr>
                <w:rFonts w:eastAsiaTheme="minorEastAsia"/>
                <w:szCs w:val="21"/>
              </w:rPr>
              <w:t>40mm</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电缆外径</w:t>
            </w:r>
            <w:r w:rsidRPr="009E4A73">
              <w:rPr>
                <w:rFonts w:eastAsiaTheme="minorEastAsia"/>
                <w:szCs w:val="21"/>
              </w:rPr>
              <w:t>≥40mm</w:t>
            </w:r>
          </w:p>
        </w:tc>
        <w:tc>
          <w:tcPr>
            <w:tcW w:w="4696"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lastRenderedPageBreak/>
              <w:t>试验后弯曲区应无目力可见的护套裂纹和铝带裂纹</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lastRenderedPageBreak/>
              <w:t>－</w:t>
            </w:r>
            <w:r w:rsidRPr="009E4A73">
              <w:rPr>
                <w:rFonts w:eastAsiaTheme="minorEastAsia"/>
                <w:szCs w:val="21"/>
              </w:rPr>
              <w:t>20±2℃</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4h</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芯轴直径＝电缆外径的</w:t>
            </w:r>
            <w:r w:rsidRPr="009E4A73">
              <w:rPr>
                <w:rFonts w:eastAsiaTheme="minorEastAsia"/>
                <w:szCs w:val="21"/>
              </w:rPr>
              <w:t>15</w:t>
            </w:r>
            <w:r w:rsidRPr="009E4A73">
              <w:rPr>
                <w:rFonts w:eastAsiaTheme="minorEastAsia"/>
                <w:szCs w:val="21"/>
              </w:rPr>
              <w:t>倍</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芯轴直径＝电缆外径的</w:t>
            </w:r>
            <w:r w:rsidRPr="009E4A73">
              <w:rPr>
                <w:rFonts w:eastAsiaTheme="minorEastAsia"/>
                <w:szCs w:val="21"/>
              </w:rPr>
              <w:t>20</w:t>
            </w:r>
            <w:r w:rsidRPr="009E4A73">
              <w:rPr>
                <w:rFonts w:eastAsiaTheme="minorEastAsia"/>
                <w:szCs w:val="21"/>
              </w:rPr>
              <w:t>倍</w:t>
            </w:r>
          </w:p>
        </w:tc>
      </w:tr>
      <w:tr w:rsidR="009E4A73" w:rsidRPr="009E4A73" w:rsidTr="009E4A73">
        <w:trPr>
          <w:trHeight w:val="60"/>
          <w:jc w:val="center"/>
        </w:trPr>
        <w:tc>
          <w:tcPr>
            <w:tcW w:w="706" w:type="dxa"/>
            <w:vAlign w:val="center"/>
          </w:tcPr>
          <w:p w:rsidR="009E4A73" w:rsidRPr="009E4A73" w:rsidRDefault="009E4A73" w:rsidP="009E4A73">
            <w:pPr>
              <w:adjustRightInd w:val="0"/>
              <w:snapToGrid w:val="0"/>
              <w:jc w:val="center"/>
              <w:rPr>
                <w:rFonts w:eastAsiaTheme="minorEastAsia"/>
                <w:szCs w:val="21"/>
              </w:rPr>
            </w:pPr>
            <w:r w:rsidRPr="009E4A73">
              <w:rPr>
                <w:rFonts w:eastAsiaTheme="minorEastAsia"/>
                <w:szCs w:val="21"/>
              </w:rPr>
              <w:lastRenderedPageBreak/>
              <w:t>10</w:t>
            </w:r>
          </w:p>
        </w:tc>
        <w:tc>
          <w:tcPr>
            <w:tcW w:w="3120"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钢带纵包电缆扭转试验</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预处理温度</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预处理时间</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扭转角度</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电缆外径﹤</w:t>
            </w:r>
            <w:r w:rsidRPr="009E4A73">
              <w:rPr>
                <w:rFonts w:eastAsiaTheme="minorEastAsia"/>
                <w:szCs w:val="21"/>
              </w:rPr>
              <w:t>51mm</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电缆外径</w:t>
            </w:r>
            <w:r w:rsidRPr="009E4A73">
              <w:rPr>
                <w:rFonts w:eastAsiaTheme="minorEastAsia"/>
                <w:szCs w:val="21"/>
              </w:rPr>
              <w:t>≥51mm</w:t>
            </w:r>
          </w:p>
        </w:tc>
        <w:tc>
          <w:tcPr>
            <w:tcW w:w="4696" w:type="dxa"/>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聚乙烯护套应无裂纹</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18</w:t>
            </w:r>
            <w:r w:rsidRPr="009E4A73">
              <w:rPr>
                <w:rFonts w:eastAsiaTheme="minorEastAsia"/>
                <w:szCs w:val="21"/>
              </w:rPr>
              <w:t>～</w:t>
            </w:r>
            <w:r w:rsidRPr="009E4A73">
              <w:rPr>
                <w:rFonts w:eastAsiaTheme="minorEastAsia"/>
                <w:szCs w:val="21"/>
              </w:rPr>
              <w:t>27℃</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≥24h</w:t>
            </w:r>
          </w:p>
          <w:p w:rsidR="009E4A73" w:rsidRPr="009E4A73" w:rsidRDefault="009E4A73" w:rsidP="009E4A73">
            <w:pPr>
              <w:adjustRightInd w:val="0"/>
              <w:snapToGrid w:val="0"/>
              <w:jc w:val="left"/>
              <w:rPr>
                <w:rFonts w:eastAsiaTheme="minorEastAsia"/>
                <w:szCs w:val="21"/>
              </w:rPr>
            </w:pP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≥540°</w:t>
            </w: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≥360°</w:t>
            </w:r>
          </w:p>
        </w:tc>
      </w:tr>
    </w:tbl>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 xml:space="preserve">e. </w:t>
      </w:r>
      <w:r w:rsidRPr="009E4A73">
        <w:rPr>
          <w:rFonts w:hint="eastAsia"/>
          <w:color w:val="000000"/>
          <w:sz w:val="24"/>
          <w:szCs w:val="24"/>
        </w:rPr>
        <w:t>根据电缆外径不同，电缆制造长度应有所不同，详见下表。</w:t>
      </w:r>
    </w:p>
    <w:p w:rsid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 xml:space="preserve">   </w:t>
      </w:r>
      <w:r w:rsidRPr="009E4A73">
        <w:rPr>
          <w:rFonts w:hint="eastAsia"/>
          <w:color w:val="000000"/>
          <w:sz w:val="24"/>
          <w:szCs w:val="24"/>
        </w:rPr>
        <w:t>表</w:t>
      </w:r>
      <w:r w:rsidRPr="009E4A73">
        <w:rPr>
          <w:rFonts w:hint="eastAsia"/>
          <w:color w:val="000000"/>
          <w:sz w:val="24"/>
          <w:szCs w:val="24"/>
        </w:rPr>
        <w:t xml:space="preserve">1.6 </w:t>
      </w:r>
      <w:r w:rsidRPr="009E4A73">
        <w:rPr>
          <w:rFonts w:hint="eastAsia"/>
          <w:color w:val="000000"/>
          <w:sz w:val="24"/>
          <w:szCs w:val="24"/>
        </w:rPr>
        <w:t>电缆制造长度</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6"/>
        <w:gridCol w:w="2587"/>
        <w:gridCol w:w="2310"/>
      </w:tblGrid>
      <w:tr w:rsidR="009E4A73" w:rsidRPr="009E4A73" w:rsidTr="009E4A73">
        <w:trPr>
          <w:cantSplit/>
          <w:trHeight w:val="588"/>
        </w:trPr>
        <w:tc>
          <w:tcPr>
            <w:tcW w:w="33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电缆标称外径</w:t>
            </w:r>
            <w:r w:rsidRPr="009E4A73">
              <w:rPr>
                <w:rFonts w:eastAsiaTheme="minorEastAsia"/>
                <w:szCs w:val="21"/>
              </w:rPr>
              <w:t>D</w:t>
            </w:r>
            <w:r w:rsidRPr="009E4A73">
              <w:rPr>
                <w:rFonts w:eastAsiaTheme="minorEastAsia"/>
                <w:szCs w:val="21"/>
              </w:rPr>
              <w:t>（</w:t>
            </w:r>
            <w:r w:rsidRPr="009E4A73">
              <w:rPr>
                <w:rFonts w:eastAsiaTheme="minorEastAsia"/>
                <w:szCs w:val="21"/>
              </w:rPr>
              <w:t>mm</w:t>
            </w:r>
            <w:r w:rsidRPr="009E4A73">
              <w:rPr>
                <w:rFonts w:eastAsiaTheme="minorEastAsia"/>
                <w:szCs w:val="21"/>
              </w:rPr>
              <w:t>）</w:t>
            </w:r>
          </w:p>
        </w:tc>
        <w:tc>
          <w:tcPr>
            <w:tcW w:w="2587"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制造长度</w:t>
            </w:r>
            <w:r w:rsidRPr="009E4A73">
              <w:rPr>
                <w:rFonts w:eastAsiaTheme="minorEastAsia"/>
                <w:szCs w:val="21"/>
              </w:rPr>
              <w:t>(km)</w:t>
            </w:r>
          </w:p>
        </w:tc>
        <w:tc>
          <w:tcPr>
            <w:tcW w:w="2310"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允许偏差</w:t>
            </w:r>
          </w:p>
        </w:tc>
      </w:tr>
      <w:tr w:rsidR="009E4A73" w:rsidRPr="009E4A73" w:rsidTr="009E4A73">
        <w:trPr>
          <w:cantSplit/>
          <w:trHeight w:val="241"/>
        </w:trPr>
        <w:tc>
          <w:tcPr>
            <w:tcW w:w="334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c>
          <w:tcPr>
            <w:tcW w:w="2587"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c>
          <w:tcPr>
            <w:tcW w:w="2310"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r>
      <w:tr w:rsidR="009E4A73" w:rsidRPr="009E4A73" w:rsidTr="009E4A73">
        <w:trPr>
          <w:cantSplit/>
          <w:trHeight w:val="315"/>
        </w:trPr>
        <w:tc>
          <w:tcPr>
            <w:tcW w:w="33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D≤35.0</w:t>
            </w:r>
          </w:p>
        </w:tc>
        <w:tc>
          <w:tcPr>
            <w:tcW w:w="258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1</w:t>
            </w:r>
            <w:r w:rsidRPr="009E4A73">
              <w:rPr>
                <w:rFonts w:eastAsiaTheme="minorEastAsia"/>
                <w:szCs w:val="21"/>
              </w:rPr>
              <w:t>，</w:t>
            </w:r>
            <w:r w:rsidRPr="009E4A73">
              <w:rPr>
                <w:rFonts w:eastAsiaTheme="minorEastAsia"/>
                <w:szCs w:val="21"/>
              </w:rPr>
              <w:t>1.5</w:t>
            </w:r>
            <w:r w:rsidRPr="009E4A73">
              <w:rPr>
                <w:rFonts w:eastAsiaTheme="minorEastAsia"/>
                <w:szCs w:val="21"/>
              </w:rPr>
              <w:t>，</w:t>
            </w:r>
            <w:r w:rsidRPr="009E4A73">
              <w:rPr>
                <w:rFonts w:eastAsiaTheme="minorEastAsia"/>
                <w:szCs w:val="21"/>
              </w:rPr>
              <w:t>2</w:t>
            </w:r>
          </w:p>
        </w:tc>
        <w:tc>
          <w:tcPr>
            <w:tcW w:w="2310" w:type="dxa"/>
            <w:vMerge w:val="restart"/>
            <w:tcBorders>
              <w:top w:val="nil"/>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p w:rsidR="009E4A73" w:rsidRPr="009E4A73" w:rsidRDefault="009E4A73" w:rsidP="009E4A73">
            <w:pPr>
              <w:adjustRightInd w:val="0"/>
              <w:snapToGrid w:val="0"/>
              <w:jc w:val="left"/>
              <w:rPr>
                <w:rFonts w:eastAsiaTheme="minorEastAsia"/>
                <w:szCs w:val="21"/>
              </w:rPr>
            </w:pPr>
            <w:r w:rsidRPr="009E4A73">
              <w:rPr>
                <w:rFonts w:eastAsiaTheme="minorEastAsia"/>
                <w:szCs w:val="21"/>
              </w:rPr>
              <w:t>0%</w:t>
            </w:r>
            <w:r w:rsidRPr="009E4A73">
              <w:rPr>
                <w:rFonts w:eastAsiaTheme="minorEastAsia"/>
                <w:szCs w:val="21"/>
              </w:rPr>
              <w:t>～</w:t>
            </w:r>
            <w:r w:rsidRPr="009E4A73">
              <w:rPr>
                <w:rFonts w:eastAsiaTheme="minorEastAsia"/>
                <w:szCs w:val="21"/>
              </w:rPr>
              <w:t>+10%</w:t>
            </w:r>
          </w:p>
          <w:p w:rsidR="009E4A73" w:rsidRPr="009E4A73" w:rsidRDefault="009E4A73" w:rsidP="009E4A73">
            <w:pPr>
              <w:adjustRightInd w:val="0"/>
              <w:snapToGrid w:val="0"/>
              <w:jc w:val="left"/>
              <w:rPr>
                <w:rFonts w:eastAsiaTheme="minorEastAsia"/>
                <w:szCs w:val="21"/>
              </w:rPr>
            </w:pPr>
          </w:p>
          <w:p w:rsidR="009E4A73" w:rsidRPr="009E4A73" w:rsidRDefault="009E4A73" w:rsidP="009E4A73">
            <w:pPr>
              <w:adjustRightInd w:val="0"/>
              <w:snapToGrid w:val="0"/>
              <w:jc w:val="left"/>
              <w:rPr>
                <w:rFonts w:eastAsiaTheme="minorEastAsia"/>
                <w:szCs w:val="21"/>
              </w:rPr>
            </w:pPr>
          </w:p>
        </w:tc>
      </w:tr>
      <w:tr w:rsidR="009E4A73" w:rsidRPr="009E4A73" w:rsidTr="009E4A73">
        <w:trPr>
          <w:cantSplit/>
          <w:trHeight w:val="315"/>
        </w:trPr>
        <w:tc>
          <w:tcPr>
            <w:tcW w:w="33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35.0</w:t>
            </w:r>
            <w:r w:rsidRPr="009E4A73">
              <w:rPr>
                <w:rFonts w:eastAsiaTheme="minorEastAsia"/>
                <w:szCs w:val="21"/>
              </w:rPr>
              <w:t>﹤</w:t>
            </w:r>
            <w:r w:rsidRPr="009E4A73">
              <w:rPr>
                <w:rFonts w:eastAsiaTheme="minorEastAsia"/>
                <w:szCs w:val="21"/>
              </w:rPr>
              <w:t>D≤45.0</w:t>
            </w:r>
          </w:p>
        </w:tc>
        <w:tc>
          <w:tcPr>
            <w:tcW w:w="258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1</w:t>
            </w:r>
          </w:p>
        </w:tc>
        <w:tc>
          <w:tcPr>
            <w:tcW w:w="2310" w:type="dxa"/>
            <w:vMerge/>
            <w:tcBorders>
              <w:top w:val="nil"/>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r>
      <w:tr w:rsidR="009E4A73" w:rsidRPr="009E4A73" w:rsidTr="009E4A73">
        <w:trPr>
          <w:cantSplit/>
          <w:trHeight w:val="315"/>
        </w:trPr>
        <w:tc>
          <w:tcPr>
            <w:tcW w:w="33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45.0</w:t>
            </w:r>
            <w:r w:rsidRPr="009E4A73">
              <w:rPr>
                <w:rFonts w:eastAsiaTheme="minorEastAsia"/>
                <w:szCs w:val="21"/>
              </w:rPr>
              <w:t>﹤</w:t>
            </w:r>
            <w:r w:rsidRPr="009E4A73">
              <w:rPr>
                <w:rFonts w:eastAsiaTheme="minorEastAsia"/>
                <w:szCs w:val="21"/>
              </w:rPr>
              <w:t>D≤70.0</w:t>
            </w:r>
          </w:p>
        </w:tc>
        <w:tc>
          <w:tcPr>
            <w:tcW w:w="258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0.5</w:t>
            </w:r>
          </w:p>
        </w:tc>
        <w:tc>
          <w:tcPr>
            <w:tcW w:w="2310" w:type="dxa"/>
            <w:vMerge/>
            <w:tcBorders>
              <w:top w:val="nil"/>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r>
      <w:tr w:rsidR="009E4A73" w:rsidRPr="009E4A73" w:rsidTr="009E4A73">
        <w:trPr>
          <w:cantSplit/>
          <w:trHeight w:val="330"/>
        </w:trPr>
        <w:tc>
          <w:tcPr>
            <w:tcW w:w="33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70.0</w:t>
            </w:r>
            <w:r w:rsidRPr="009E4A73">
              <w:rPr>
                <w:rFonts w:eastAsiaTheme="minorEastAsia"/>
                <w:szCs w:val="21"/>
              </w:rPr>
              <w:t>﹤</w:t>
            </w:r>
            <w:r w:rsidRPr="009E4A73">
              <w:rPr>
                <w:rFonts w:eastAsiaTheme="minorEastAsia"/>
                <w:szCs w:val="21"/>
              </w:rPr>
              <w:t>D</w:t>
            </w:r>
          </w:p>
        </w:tc>
        <w:tc>
          <w:tcPr>
            <w:tcW w:w="258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r w:rsidRPr="009E4A73">
              <w:rPr>
                <w:rFonts w:eastAsiaTheme="minorEastAsia"/>
                <w:szCs w:val="21"/>
              </w:rPr>
              <w:t>0.5</w:t>
            </w:r>
            <w:r w:rsidRPr="009E4A73">
              <w:rPr>
                <w:rFonts w:eastAsiaTheme="minorEastAsia"/>
                <w:szCs w:val="21"/>
              </w:rPr>
              <w:t>，</w:t>
            </w:r>
            <w:r w:rsidRPr="009E4A73">
              <w:rPr>
                <w:rFonts w:eastAsiaTheme="minorEastAsia"/>
                <w:szCs w:val="21"/>
              </w:rPr>
              <w:t>0.25</w:t>
            </w:r>
          </w:p>
        </w:tc>
        <w:tc>
          <w:tcPr>
            <w:tcW w:w="2310" w:type="dxa"/>
            <w:vMerge/>
            <w:tcBorders>
              <w:top w:val="nil"/>
              <w:left w:val="nil"/>
              <w:bottom w:val="single" w:sz="4" w:space="0" w:color="auto"/>
              <w:right w:val="single" w:sz="4" w:space="0" w:color="auto"/>
            </w:tcBorders>
            <w:tcMar>
              <w:top w:w="15" w:type="dxa"/>
              <w:left w:w="15" w:type="dxa"/>
              <w:right w:w="15" w:type="dxa"/>
            </w:tcMar>
            <w:vAlign w:val="center"/>
          </w:tcPr>
          <w:p w:rsidR="009E4A73" w:rsidRPr="009E4A73" w:rsidRDefault="009E4A73" w:rsidP="009E4A73">
            <w:pPr>
              <w:adjustRightInd w:val="0"/>
              <w:snapToGrid w:val="0"/>
              <w:jc w:val="left"/>
              <w:rPr>
                <w:rFonts w:eastAsiaTheme="minorEastAsia"/>
                <w:szCs w:val="21"/>
              </w:rPr>
            </w:pPr>
          </w:p>
        </w:tc>
      </w:tr>
    </w:tbl>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检验规则</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1.6</w:t>
      </w:r>
      <w:r w:rsidRPr="009E4A73">
        <w:rPr>
          <w:rFonts w:hint="eastAsia"/>
          <w:color w:val="000000"/>
          <w:sz w:val="24"/>
          <w:szCs w:val="24"/>
        </w:rPr>
        <w:t>.</w:t>
      </w:r>
      <w:r w:rsidRPr="009E4A73">
        <w:rPr>
          <w:rFonts w:hint="eastAsia"/>
          <w:color w:val="000000"/>
          <w:sz w:val="24"/>
          <w:szCs w:val="24"/>
        </w:rPr>
        <w:t>通信电缆成品需经制造厂的检验部门检验，检验合格后方能出厂，出厂产品应附有质量检验合格证。</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1.7</w:t>
      </w:r>
      <w:r w:rsidRPr="009E4A73">
        <w:rPr>
          <w:rFonts w:hint="eastAsia"/>
          <w:color w:val="000000"/>
          <w:sz w:val="24"/>
          <w:szCs w:val="24"/>
        </w:rPr>
        <w:t>.</w:t>
      </w:r>
      <w:r w:rsidRPr="009E4A73">
        <w:rPr>
          <w:rFonts w:hint="eastAsia"/>
          <w:color w:val="000000"/>
          <w:sz w:val="24"/>
          <w:szCs w:val="24"/>
        </w:rPr>
        <w:t>成品电缆的检验应在护套挤出至少</w:t>
      </w:r>
      <w:r w:rsidRPr="009E4A73">
        <w:rPr>
          <w:rFonts w:hint="eastAsia"/>
          <w:color w:val="000000"/>
          <w:sz w:val="24"/>
          <w:szCs w:val="24"/>
        </w:rPr>
        <w:t>16</w:t>
      </w:r>
      <w:r w:rsidRPr="009E4A73">
        <w:rPr>
          <w:rFonts w:hint="eastAsia"/>
          <w:color w:val="000000"/>
          <w:sz w:val="24"/>
          <w:szCs w:val="24"/>
        </w:rPr>
        <w:t>小时后进行。</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1.8</w:t>
      </w:r>
      <w:r w:rsidRPr="009E4A73">
        <w:rPr>
          <w:rFonts w:hint="eastAsia"/>
          <w:color w:val="000000"/>
          <w:sz w:val="24"/>
          <w:szCs w:val="24"/>
        </w:rPr>
        <w:t>.</w:t>
      </w:r>
      <w:r w:rsidRPr="009E4A73">
        <w:rPr>
          <w:rFonts w:hint="eastAsia"/>
          <w:color w:val="000000"/>
          <w:sz w:val="24"/>
          <w:szCs w:val="24"/>
        </w:rPr>
        <w:t>对制造长度成品电缆上的线对进行抽检时，除另有规定外，抽检对象应均匀分布于电缆各层的单位内。</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1.9</w:t>
      </w:r>
      <w:r w:rsidRPr="009E4A73">
        <w:rPr>
          <w:rFonts w:hint="eastAsia"/>
          <w:color w:val="000000"/>
          <w:sz w:val="24"/>
          <w:szCs w:val="24"/>
        </w:rPr>
        <w:t>.</w:t>
      </w:r>
      <w:r w:rsidRPr="009E4A73">
        <w:rPr>
          <w:rFonts w:hint="eastAsia"/>
          <w:color w:val="000000"/>
          <w:sz w:val="24"/>
          <w:szCs w:val="24"/>
        </w:rPr>
        <w:t>外护层的检验除本标准规定的外，均按</w:t>
      </w:r>
      <w:r w:rsidRPr="009E4A73">
        <w:rPr>
          <w:rFonts w:hint="eastAsia"/>
          <w:color w:val="000000"/>
          <w:sz w:val="24"/>
          <w:szCs w:val="24"/>
        </w:rPr>
        <w:t>GB2952.1</w:t>
      </w:r>
      <w:r w:rsidRPr="009E4A73">
        <w:rPr>
          <w:rFonts w:hint="eastAsia"/>
          <w:color w:val="000000"/>
          <w:sz w:val="24"/>
          <w:szCs w:val="24"/>
        </w:rPr>
        <w:t>及</w:t>
      </w:r>
      <w:r w:rsidRPr="009E4A73">
        <w:rPr>
          <w:rFonts w:hint="eastAsia"/>
          <w:color w:val="000000"/>
          <w:sz w:val="24"/>
          <w:szCs w:val="24"/>
        </w:rPr>
        <w:t>GB2952.3</w:t>
      </w:r>
      <w:r w:rsidRPr="009E4A73">
        <w:rPr>
          <w:rFonts w:hint="eastAsia"/>
          <w:color w:val="000000"/>
          <w:sz w:val="24"/>
          <w:szCs w:val="24"/>
        </w:rPr>
        <w:t>规定。</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1.10</w:t>
      </w:r>
      <w:r w:rsidRPr="009E4A73">
        <w:rPr>
          <w:rFonts w:hint="eastAsia"/>
          <w:color w:val="000000"/>
          <w:sz w:val="24"/>
          <w:szCs w:val="24"/>
        </w:rPr>
        <w:t xml:space="preserve">. </w:t>
      </w:r>
      <w:r w:rsidRPr="009E4A73">
        <w:rPr>
          <w:rFonts w:hint="eastAsia"/>
          <w:color w:val="000000"/>
          <w:sz w:val="24"/>
          <w:szCs w:val="24"/>
        </w:rPr>
        <w:t>出厂</w:t>
      </w:r>
      <w:proofErr w:type="gramStart"/>
      <w:r w:rsidRPr="009E4A73">
        <w:rPr>
          <w:rFonts w:hint="eastAsia"/>
          <w:color w:val="000000"/>
          <w:sz w:val="24"/>
          <w:szCs w:val="24"/>
        </w:rPr>
        <w:t>检验按</w:t>
      </w:r>
      <w:proofErr w:type="gramEnd"/>
      <w:r w:rsidRPr="009E4A73">
        <w:rPr>
          <w:rFonts w:hint="eastAsia"/>
          <w:color w:val="000000"/>
          <w:sz w:val="24"/>
          <w:szCs w:val="24"/>
        </w:rPr>
        <w:t>检验项目分为全检与抽检两大类。检验内容、方法及数量应符合</w:t>
      </w:r>
      <w:r w:rsidRPr="009E4A73">
        <w:rPr>
          <w:rFonts w:hint="eastAsia"/>
          <w:color w:val="000000"/>
          <w:sz w:val="24"/>
          <w:szCs w:val="24"/>
        </w:rPr>
        <w:t xml:space="preserve">YD/T 322 </w:t>
      </w:r>
      <w:r w:rsidRPr="009E4A73">
        <w:rPr>
          <w:rFonts w:hint="eastAsia"/>
          <w:color w:val="000000"/>
          <w:sz w:val="24"/>
          <w:szCs w:val="24"/>
        </w:rPr>
        <w:t>–</w:t>
      </w:r>
      <w:r w:rsidRPr="009E4A73">
        <w:rPr>
          <w:rFonts w:hint="eastAsia"/>
          <w:color w:val="000000"/>
          <w:sz w:val="24"/>
          <w:szCs w:val="24"/>
        </w:rPr>
        <w:t>1996</w:t>
      </w:r>
      <w:r w:rsidRPr="009E4A73">
        <w:rPr>
          <w:rFonts w:hint="eastAsia"/>
          <w:color w:val="000000"/>
          <w:sz w:val="24"/>
          <w:szCs w:val="24"/>
        </w:rPr>
        <w:t>之规定。</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使用环境条件</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1.11</w:t>
      </w:r>
      <w:r w:rsidRPr="009E4A73">
        <w:rPr>
          <w:rFonts w:hint="eastAsia"/>
          <w:color w:val="000000"/>
          <w:sz w:val="24"/>
          <w:szCs w:val="24"/>
        </w:rPr>
        <w:t xml:space="preserve">. </w:t>
      </w:r>
      <w:r w:rsidRPr="009E4A73">
        <w:rPr>
          <w:rFonts w:hint="eastAsia"/>
          <w:color w:val="000000"/>
          <w:sz w:val="24"/>
          <w:szCs w:val="24"/>
        </w:rPr>
        <w:t>使用条件：工作温度：－</w:t>
      </w:r>
      <w:r w:rsidRPr="009E4A73">
        <w:rPr>
          <w:rFonts w:hint="eastAsia"/>
          <w:color w:val="000000"/>
          <w:sz w:val="24"/>
          <w:szCs w:val="24"/>
        </w:rPr>
        <w:t>5</w:t>
      </w:r>
      <w:r w:rsidRPr="009E4A73">
        <w:rPr>
          <w:rFonts w:hint="eastAsia"/>
          <w:color w:val="000000"/>
          <w:sz w:val="24"/>
          <w:szCs w:val="24"/>
        </w:rPr>
        <w:t>℃～＋</w:t>
      </w:r>
      <w:r w:rsidRPr="009E4A73">
        <w:rPr>
          <w:rFonts w:hint="eastAsia"/>
          <w:color w:val="000000"/>
          <w:sz w:val="24"/>
          <w:szCs w:val="24"/>
        </w:rPr>
        <w:t>45</w:t>
      </w:r>
      <w:r w:rsidRPr="009E4A73">
        <w:rPr>
          <w:rFonts w:hint="eastAsia"/>
          <w:color w:val="000000"/>
          <w:sz w:val="24"/>
          <w:szCs w:val="24"/>
        </w:rPr>
        <w:t>℃；</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相对湿度：≤</w:t>
      </w:r>
      <w:r w:rsidRPr="009E4A73">
        <w:rPr>
          <w:rFonts w:hint="eastAsia"/>
          <w:color w:val="000000"/>
          <w:sz w:val="24"/>
          <w:szCs w:val="24"/>
        </w:rPr>
        <w:t>85%</w:t>
      </w:r>
      <w:r w:rsidRPr="009E4A73">
        <w:rPr>
          <w:rFonts w:hint="eastAsia"/>
          <w:color w:val="000000"/>
          <w:sz w:val="24"/>
          <w:szCs w:val="24"/>
        </w:rPr>
        <w:t>（＋</w:t>
      </w:r>
      <w:r w:rsidRPr="009E4A73">
        <w:rPr>
          <w:rFonts w:hint="eastAsia"/>
          <w:color w:val="000000"/>
          <w:sz w:val="24"/>
          <w:szCs w:val="24"/>
        </w:rPr>
        <w:t>30</w:t>
      </w:r>
      <w:r w:rsidRPr="009E4A73">
        <w:rPr>
          <w:rFonts w:hint="eastAsia"/>
          <w:color w:val="000000"/>
          <w:sz w:val="24"/>
          <w:szCs w:val="24"/>
        </w:rPr>
        <w:t>℃时）；</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大气气压：</w:t>
      </w:r>
      <w:r w:rsidRPr="009E4A73">
        <w:rPr>
          <w:rFonts w:hint="eastAsia"/>
          <w:color w:val="000000"/>
          <w:sz w:val="24"/>
          <w:szCs w:val="24"/>
        </w:rPr>
        <w:t>70</w:t>
      </w:r>
      <w:r w:rsidRPr="009E4A73">
        <w:rPr>
          <w:rFonts w:hint="eastAsia"/>
          <w:color w:val="000000"/>
          <w:sz w:val="24"/>
          <w:szCs w:val="24"/>
        </w:rPr>
        <w:t>～</w:t>
      </w:r>
      <w:r w:rsidRPr="009E4A73">
        <w:rPr>
          <w:rFonts w:hint="eastAsia"/>
          <w:color w:val="000000"/>
          <w:sz w:val="24"/>
          <w:szCs w:val="24"/>
        </w:rPr>
        <w:t>106kpa</w:t>
      </w:r>
      <w:r w:rsidRPr="009E4A73">
        <w:rPr>
          <w:rFonts w:hint="eastAsia"/>
          <w:color w:val="000000"/>
          <w:sz w:val="24"/>
          <w:szCs w:val="24"/>
        </w:rPr>
        <w:t>。</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1.12</w:t>
      </w:r>
      <w:r w:rsidRPr="009E4A73">
        <w:rPr>
          <w:rFonts w:hint="eastAsia"/>
          <w:color w:val="000000"/>
          <w:sz w:val="24"/>
          <w:szCs w:val="24"/>
        </w:rPr>
        <w:t xml:space="preserve">. </w:t>
      </w:r>
      <w:r w:rsidRPr="009E4A73">
        <w:rPr>
          <w:rFonts w:hint="eastAsia"/>
          <w:color w:val="000000"/>
          <w:sz w:val="24"/>
          <w:szCs w:val="24"/>
        </w:rPr>
        <w:t>储运温度：－</w:t>
      </w:r>
      <w:r w:rsidRPr="009E4A73">
        <w:rPr>
          <w:rFonts w:hint="eastAsia"/>
          <w:color w:val="000000"/>
          <w:sz w:val="24"/>
          <w:szCs w:val="24"/>
        </w:rPr>
        <w:t>25</w:t>
      </w:r>
      <w:r w:rsidRPr="009E4A73">
        <w:rPr>
          <w:rFonts w:hint="eastAsia"/>
          <w:color w:val="000000"/>
          <w:sz w:val="24"/>
          <w:szCs w:val="24"/>
        </w:rPr>
        <w:t>℃～＋</w:t>
      </w:r>
      <w:r w:rsidRPr="009E4A73">
        <w:rPr>
          <w:rFonts w:hint="eastAsia"/>
          <w:color w:val="000000"/>
          <w:sz w:val="24"/>
          <w:szCs w:val="24"/>
        </w:rPr>
        <w:t>55</w:t>
      </w:r>
      <w:r w:rsidRPr="009E4A73">
        <w:rPr>
          <w:rFonts w:hint="eastAsia"/>
          <w:color w:val="000000"/>
          <w:sz w:val="24"/>
          <w:szCs w:val="24"/>
        </w:rPr>
        <w:t>℃。</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 xml:space="preserve"> </w:t>
      </w:r>
      <w:r w:rsidRPr="009E4A73">
        <w:rPr>
          <w:rFonts w:hint="eastAsia"/>
          <w:color w:val="000000"/>
          <w:sz w:val="24"/>
          <w:szCs w:val="24"/>
        </w:rPr>
        <w:t>标志、包装</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1.13</w:t>
      </w:r>
      <w:r w:rsidRPr="009E4A73">
        <w:rPr>
          <w:rFonts w:hint="eastAsia"/>
          <w:color w:val="000000"/>
          <w:sz w:val="24"/>
          <w:szCs w:val="24"/>
        </w:rPr>
        <w:t xml:space="preserve">. </w:t>
      </w:r>
      <w:r w:rsidRPr="009E4A73">
        <w:rPr>
          <w:rFonts w:hint="eastAsia"/>
          <w:color w:val="000000"/>
          <w:sz w:val="24"/>
          <w:szCs w:val="24"/>
        </w:rPr>
        <w:t>电缆护套外表面上应印有制造厂名或其代号、制造年份及电缆型号。</w:t>
      </w:r>
      <w:r w:rsidRPr="009E4A73">
        <w:rPr>
          <w:rFonts w:hint="eastAsia"/>
          <w:color w:val="000000"/>
          <w:sz w:val="24"/>
          <w:szCs w:val="24"/>
        </w:rPr>
        <w:lastRenderedPageBreak/>
        <w:t>成品电缆标志应符合</w:t>
      </w:r>
      <w:r w:rsidRPr="009E4A73">
        <w:rPr>
          <w:rFonts w:hint="eastAsia"/>
          <w:color w:val="000000"/>
          <w:sz w:val="24"/>
          <w:szCs w:val="24"/>
        </w:rPr>
        <w:t>GB6995.3</w:t>
      </w:r>
      <w:r w:rsidRPr="009E4A73">
        <w:rPr>
          <w:rFonts w:hint="eastAsia"/>
          <w:color w:val="000000"/>
          <w:sz w:val="24"/>
          <w:szCs w:val="24"/>
        </w:rPr>
        <w:t>规定。电缆外皮按甲方要求印上要求字样，并通体嵌入式打上红色色条。</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1.14</w:t>
      </w:r>
      <w:r w:rsidRPr="009E4A73">
        <w:rPr>
          <w:rFonts w:hint="eastAsia"/>
          <w:color w:val="000000"/>
          <w:sz w:val="24"/>
          <w:szCs w:val="24"/>
        </w:rPr>
        <w:t xml:space="preserve">. </w:t>
      </w:r>
      <w:r w:rsidRPr="009E4A73">
        <w:rPr>
          <w:rFonts w:hint="eastAsia"/>
          <w:color w:val="000000"/>
          <w:sz w:val="24"/>
          <w:szCs w:val="24"/>
        </w:rPr>
        <w:t>长度标志</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电缆护套外表面上应印有白色能永久辨认的清晰长度标志，采用热压印（使用寿命周期内），长度以米为单位，标志间距应不大于</w:t>
      </w:r>
      <w:r w:rsidRPr="009E4A73">
        <w:rPr>
          <w:rFonts w:hint="eastAsia"/>
          <w:color w:val="000000"/>
          <w:sz w:val="24"/>
          <w:szCs w:val="24"/>
        </w:rPr>
        <w:t>1m</w:t>
      </w:r>
      <w:r w:rsidRPr="009E4A73">
        <w:rPr>
          <w:rFonts w:hint="eastAsia"/>
          <w:color w:val="000000"/>
          <w:sz w:val="24"/>
          <w:szCs w:val="24"/>
        </w:rPr>
        <w:t>，长度标志误差不大于±</w:t>
      </w:r>
      <w:r w:rsidRPr="009E4A73">
        <w:rPr>
          <w:rFonts w:hint="eastAsia"/>
          <w:color w:val="000000"/>
          <w:sz w:val="24"/>
          <w:szCs w:val="24"/>
        </w:rPr>
        <w:t>1%</w:t>
      </w:r>
      <w:r w:rsidRPr="009E4A73">
        <w:rPr>
          <w:rFonts w:hint="eastAsia"/>
          <w:color w:val="000000"/>
          <w:sz w:val="24"/>
          <w:szCs w:val="24"/>
        </w:rPr>
        <w:t>，同时应能按照甲方要求，电缆通体打上红线及要求字样（护套嵌入式）。</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1.15</w:t>
      </w:r>
      <w:r w:rsidRPr="009E4A73">
        <w:rPr>
          <w:rFonts w:hint="eastAsia"/>
          <w:color w:val="000000"/>
          <w:sz w:val="24"/>
          <w:szCs w:val="24"/>
        </w:rPr>
        <w:t>.</w:t>
      </w:r>
      <w:r w:rsidRPr="009E4A73">
        <w:rPr>
          <w:rFonts w:hint="eastAsia"/>
          <w:color w:val="000000"/>
          <w:sz w:val="24"/>
          <w:szCs w:val="24"/>
        </w:rPr>
        <w:t>电缆应整齐地绕在电缆盘上交货，电缆盘应符合</w:t>
      </w:r>
      <w:r w:rsidRPr="009E4A73">
        <w:rPr>
          <w:rFonts w:hint="eastAsia"/>
          <w:color w:val="000000"/>
          <w:sz w:val="24"/>
          <w:szCs w:val="24"/>
        </w:rPr>
        <w:t>GB4005.1</w:t>
      </w:r>
      <w:r w:rsidRPr="009E4A73">
        <w:rPr>
          <w:rFonts w:hint="eastAsia"/>
          <w:color w:val="000000"/>
          <w:sz w:val="24"/>
          <w:szCs w:val="24"/>
        </w:rPr>
        <w:t>及</w:t>
      </w:r>
      <w:r w:rsidRPr="009E4A73">
        <w:rPr>
          <w:rFonts w:hint="eastAsia"/>
          <w:color w:val="000000"/>
          <w:sz w:val="24"/>
          <w:szCs w:val="24"/>
        </w:rPr>
        <w:t>GB4005.2</w:t>
      </w:r>
      <w:r w:rsidRPr="009E4A73">
        <w:rPr>
          <w:rFonts w:hint="eastAsia"/>
          <w:color w:val="000000"/>
          <w:sz w:val="24"/>
          <w:szCs w:val="24"/>
        </w:rPr>
        <w:t>规定，电缆盘的筒体直径应不小于电缆外径的</w:t>
      </w:r>
      <w:r w:rsidRPr="009E4A73">
        <w:rPr>
          <w:rFonts w:hint="eastAsia"/>
          <w:color w:val="000000"/>
          <w:sz w:val="24"/>
          <w:szCs w:val="24"/>
        </w:rPr>
        <w:t>15</w:t>
      </w:r>
      <w:r w:rsidRPr="009E4A73">
        <w:rPr>
          <w:rFonts w:hint="eastAsia"/>
          <w:color w:val="000000"/>
          <w:sz w:val="24"/>
          <w:szCs w:val="24"/>
        </w:rPr>
        <w:t>倍。</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1.16</w:t>
      </w:r>
      <w:r w:rsidRPr="009E4A73">
        <w:rPr>
          <w:rFonts w:hint="eastAsia"/>
          <w:color w:val="000000"/>
          <w:sz w:val="24"/>
          <w:szCs w:val="24"/>
        </w:rPr>
        <w:t xml:space="preserve">. </w:t>
      </w:r>
      <w:r w:rsidRPr="009E4A73">
        <w:rPr>
          <w:rFonts w:hint="eastAsia"/>
          <w:color w:val="000000"/>
          <w:sz w:val="24"/>
          <w:szCs w:val="24"/>
        </w:rPr>
        <w:t>电缆两端头应</w:t>
      </w:r>
      <w:proofErr w:type="gramStart"/>
      <w:r w:rsidRPr="009E4A73">
        <w:rPr>
          <w:rFonts w:hint="eastAsia"/>
          <w:color w:val="000000"/>
          <w:sz w:val="24"/>
          <w:szCs w:val="24"/>
        </w:rPr>
        <w:t>加端帽进行</w:t>
      </w:r>
      <w:proofErr w:type="gramEnd"/>
      <w:r w:rsidRPr="009E4A73">
        <w:rPr>
          <w:rFonts w:hint="eastAsia"/>
          <w:color w:val="000000"/>
          <w:sz w:val="24"/>
          <w:szCs w:val="24"/>
        </w:rPr>
        <w:t>密封。电缆</w:t>
      </w:r>
      <w:r w:rsidRPr="009E4A73">
        <w:rPr>
          <w:rFonts w:hint="eastAsia"/>
          <w:color w:val="000000"/>
          <w:sz w:val="24"/>
          <w:szCs w:val="24"/>
        </w:rPr>
        <w:t>A</w:t>
      </w:r>
      <w:r w:rsidRPr="009E4A73">
        <w:rPr>
          <w:rFonts w:hint="eastAsia"/>
          <w:color w:val="000000"/>
          <w:sz w:val="24"/>
          <w:szCs w:val="24"/>
        </w:rPr>
        <w:t>端应用红色标志，电缆</w:t>
      </w:r>
      <w:r w:rsidRPr="009E4A73">
        <w:rPr>
          <w:rFonts w:hint="eastAsia"/>
          <w:color w:val="000000"/>
          <w:sz w:val="24"/>
          <w:szCs w:val="24"/>
        </w:rPr>
        <w:t>B</w:t>
      </w:r>
      <w:r w:rsidRPr="009E4A73">
        <w:rPr>
          <w:rFonts w:hint="eastAsia"/>
          <w:color w:val="000000"/>
          <w:sz w:val="24"/>
          <w:szCs w:val="24"/>
        </w:rPr>
        <w:t>端应用绿色标志。两端头应固定在侧板上，使得在检验电气性能时易于取到。</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1.17</w:t>
      </w:r>
      <w:r w:rsidRPr="009E4A73">
        <w:rPr>
          <w:rFonts w:hint="eastAsia"/>
          <w:color w:val="000000"/>
          <w:sz w:val="24"/>
          <w:szCs w:val="24"/>
        </w:rPr>
        <w:t>.</w:t>
      </w:r>
      <w:r w:rsidRPr="009E4A73">
        <w:rPr>
          <w:rFonts w:hint="eastAsia"/>
          <w:color w:val="000000"/>
          <w:sz w:val="24"/>
          <w:szCs w:val="24"/>
        </w:rPr>
        <w:t>装盘的非填充式电缆，应充有</w:t>
      </w:r>
      <w:r w:rsidRPr="009E4A73">
        <w:rPr>
          <w:rFonts w:hint="eastAsia"/>
          <w:color w:val="000000"/>
          <w:sz w:val="24"/>
          <w:szCs w:val="24"/>
        </w:rPr>
        <w:t>30</w:t>
      </w:r>
      <w:r w:rsidRPr="009E4A73">
        <w:rPr>
          <w:rFonts w:hint="eastAsia"/>
          <w:color w:val="000000"/>
          <w:sz w:val="24"/>
          <w:szCs w:val="24"/>
        </w:rPr>
        <w:t>～</w:t>
      </w:r>
      <w:r w:rsidRPr="009E4A73">
        <w:rPr>
          <w:rFonts w:hint="eastAsia"/>
          <w:color w:val="000000"/>
          <w:sz w:val="24"/>
          <w:szCs w:val="24"/>
        </w:rPr>
        <w:t>50kPa</w:t>
      </w:r>
      <w:r w:rsidRPr="009E4A73">
        <w:rPr>
          <w:rFonts w:hint="eastAsia"/>
          <w:color w:val="000000"/>
          <w:sz w:val="24"/>
          <w:szCs w:val="24"/>
        </w:rPr>
        <w:t>的干燥空气或氮气，并在一端装有气门嘴。</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1.18</w:t>
      </w:r>
      <w:r w:rsidRPr="009E4A73">
        <w:rPr>
          <w:rFonts w:hint="eastAsia"/>
          <w:color w:val="000000"/>
          <w:sz w:val="24"/>
          <w:szCs w:val="24"/>
        </w:rPr>
        <w:t xml:space="preserve">. </w:t>
      </w:r>
      <w:r w:rsidRPr="009E4A73">
        <w:rPr>
          <w:rFonts w:hint="eastAsia"/>
          <w:color w:val="000000"/>
          <w:sz w:val="24"/>
          <w:szCs w:val="24"/>
        </w:rPr>
        <w:t>电缆盘上应标明：制造厂名；电缆型号；电缆长度</w:t>
      </w:r>
      <w:r w:rsidRPr="009E4A73">
        <w:rPr>
          <w:rFonts w:hint="eastAsia"/>
          <w:color w:val="000000"/>
          <w:sz w:val="24"/>
          <w:szCs w:val="24"/>
        </w:rPr>
        <w:t>m</w:t>
      </w:r>
      <w:r w:rsidRPr="009E4A73">
        <w:rPr>
          <w:rFonts w:hint="eastAsia"/>
          <w:color w:val="000000"/>
          <w:sz w:val="24"/>
          <w:szCs w:val="24"/>
        </w:rPr>
        <w:t>；毛重</w:t>
      </w:r>
      <w:r w:rsidRPr="009E4A73">
        <w:rPr>
          <w:rFonts w:hint="eastAsia"/>
          <w:color w:val="000000"/>
          <w:sz w:val="24"/>
          <w:szCs w:val="24"/>
        </w:rPr>
        <w:t>kg</w:t>
      </w:r>
      <w:r w:rsidRPr="009E4A73">
        <w:rPr>
          <w:rFonts w:hint="eastAsia"/>
          <w:color w:val="000000"/>
          <w:sz w:val="24"/>
          <w:szCs w:val="24"/>
        </w:rPr>
        <w:t>；出厂盘号；制造日期：年、月；表示电缆正确旋转方向。</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1.19</w:t>
      </w:r>
      <w:r w:rsidRPr="009E4A73">
        <w:rPr>
          <w:rFonts w:hint="eastAsia"/>
          <w:color w:val="000000"/>
          <w:sz w:val="24"/>
          <w:szCs w:val="24"/>
        </w:rPr>
        <w:t xml:space="preserve">. </w:t>
      </w:r>
      <w:r w:rsidRPr="009E4A73">
        <w:rPr>
          <w:rFonts w:hint="eastAsia"/>
          <w:color w:val="000000"/>
          <w:sz w:val="24"/>
          <w:szCs w:val="24"/>
        </w:rPr>
        <w:t>运输</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包装后，可用汽车、火车、轮船、飞机等运输，在运输中应避免碰撞、跌落、雨雪的</w:t>
      </w:r>
      <w:proofErr w:type="gramStart"/>
      <w:r w:rsidRPr="009E4A73">
        <w:rPr>
          <w:rFonts w:hint="eastAsia"/>
          <w:color w:val="000000"/>
          <w:sz w:val="24"/>
          <w:szCs w:val="24"/>
        </w:rPr>
        <w:t>直接淋袭和</w:t>
      </w:r>
      <w:proofErr w:type="gramEnd"/>
      <w:r w:rsidRPr="009E4A73">
        <w:rPr>
          <w:rFonts w:hint="eastAsia"/>
          <w:color w:val="000000"/>
          <w:sz w:val="24"/>
          <w:szCs w:val="24"/>
        </w:rPr>
        <w:t>日光暴晒。</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1.20</w:t>
      </w:r>
      <w:r w:rsidRPr="009E4A73">
        <w:rPr>
          <w:rFonts w:hint="eastAsia"/>
          <w:color w:val="000000"/>
          <w:sz w:val="24"/>
          <w:szCs w:val="24"/>
        </w:rPr>
        <w:t>.</w:t>
      </w:r>
      <w:r w:rsidRPr="009E4A73">
        <w:rPr>
          <w:rFonts w:hint="eastAsia"/>
          <w:color w:val="000000"/>
          <w:sz w:val="24"/>
          <w:szCs w:val="24"/>
        </w:rPr>
        <w:t>贮存</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应贮存在通风良好、干燥的仓库中，其周围不应有腐蚀性气体存在，贮存温度为</w:t>
      </w:r>
      <w:r w:rsidRPr="009E4A73">
        <w:rPr>
          <w:rFonts w:hint="eastAsia"/>
          <w:color w:val="000000"/>
          <w:sz w:val="24"/>
          <w:szCs w:val="24"/>
        </w:rPr>
        <w:t>-25</w:t>
      </w:r>
      <w:r w:rsidRPr="009E4A73">
        <w:rPr>
          <w:rFonts w:hint="eastAsia"/>
          <w:color w:val="000000"/>
          <w:sz w:val="24"/>
          <w:szCs w:val="24"/>
        </w:rPr>
        <w:t>℃～</w:t>
      </w:r>
      <w:r w:rsidRPr="009E4A73">
        <w:rPr>
          <w:rFonts w:hint="eastAsia"/>
          <w:color w:val="000000"/>
          <w:sz w:val="24"/>
          <w:szCs w:val="24"/>
        </w:rPr>
        <w:t>+55</w:t>
      </w:r>
      <w:r w:rsidRPr="009E4A73">
        <w:rPr>
          <w:rFonts w:hint="eastAsia"/>
          <w:color w:val="000000"/>
          <w:sz w:val="24"/>
          <w:szCs w:val="24"/>
        </w:rPr>
        <w:t>℃。</w:t>
      </w:r>
    </w:p>
    <w:p w:rsidR="009E4A73" w:rsidRP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1.21</w:t>
      </w:r>
      <w:r w:rsidRPr="009E4A73">
        <w:rPr>
          <w:rFonts w:hint="eastAsia"/>
          <w:color w:val="000000"/>
          <w:sz w:val="24"/>
          <w:szCs w:val="24"/>
        </w:rPr>
        <w:t xml:space="preserve">. </w:t>
      </w:r>
      <w:r w:rsidRPr="009E4A73">
        <w:rPr>
          <w:rFonts w:hint="eastAsia"/>
          <w:color w:val="000000"/>
          <w:sz w:val="24"/>
          <w:szCs w:val="24"/>
        </w:rPr>
        <w:t>节能环保功能要求</w:t>
      </w:r>
    </w:p>
    <w:p w:rsidR="009E4A73" w:rsidRDefault="009E4A73" w:rsidP="009E4A73">
      <w:pPr>
        <w:tabs>
          <w:tab w:val="left" w:pos="210"/>
        </w:tabs>
        <w:autoSpaceDE w:val="0"/>
        <w:autoSpaceDN w:val="0"/>
        <w:adjustRightInd w:val="0"/>
        <w:spacing w:line="360" w:lineRule="auto"/>
        <w:ind w:firstLineChars="200" w:firstLine="480"/>
        <w:outlineLvl w:val="0"/>
        <w:rPr>
          <w:color w:val="000000"/>
          <w:sz w:val="24"/>
          <w:szCs w:val="24"/>
        </w:rPr>
      </w:pPr>
      <w:r w:rsidRPr="009E4A73">
        <w:rPr>
          <w:rFonts w:hint="eastAsia"/>
          <w:color w:val="000000"/>
          <w:sz w:val="24"/>
          <w:szCs w:val="24"/>
        </w:rPr>
        <w:t>市内通信电缆产品为无源设备，在施工安装和生产维护过程中无噪声、无电磁辐射、无污染物产生</w:t>
      </w:r>
      <w:r w:rsidRPr="009E4A73">
        <w:rPr>
          <w:rFonts w:hint="eastAsia"/>
          <w:color w:val="000000"/>
          <w:sz w:val="24"/>
          <w:szCs w:val="24"/>
        </w:rPr>
        <w:t>,</w:t>
      </w:r>
      <w:r w:rsidRPr="009E4A73">
        <w:rPr>
          <w:rFonts w:hint="eastAsia"/>
          <w:color w:val="000000"/>
          <w:sz w:val="24"/>
          <w:szCs w:val="24"/>
        </w:rPr>
        <w:t>对环境、人畜无害，不危及生态平衡，对文物古迹等亦不应有任何损害。供应商应详细说明其提供的设备所在节能减</w:t>
      </w:r>
      <w:proofErr w:type="gramStart"/>
      <w:r w:rsidRPr="009E4A73">
        <w:rPr>
          <w:rFonts w:hint="eastAsia"/>
          <w:color w:val="000000"/>
          <w:sz w:val="24"/>
          <w:szCs w:val="24"/>
        </w:rPr>
        <w:t>排方面</w:t>
      </w:r>
      <w:proofErr w:type="gramEnd"/>
      <w:r w:rsidRPr="009E4A73">
        <w:rPr>
          <w:rFonts w:hint="eastAsia"/>
          <w:color w:val="000000"/>
          <w:sz w:val="24"/>
          <w:szCs w:val="24"/>
        </w:rPr>
        <w:t>所采用具体技术及控制措施。</w:t>
      </w:r>
    </w:p>
    <w:p w:rsidR="00204C2F" w:rsidRDefault="00204C2F" w:rsidP="00204C2F">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 xml:space="preserve">2. </w:t>
      </w:r>
      <w:r w:rsidRPr="005F0E35">
        <w:rPr>
          <w:rFonts w:hint="eastAsia"/>
          <w:color w:val="000000"/>
          <w:sz w:val="24"/>
          <w:szCs w:val="24"/>
        </w:rPr>
        <w:t>通信</w:t>
      </w:r>
      <w:r>
        <w:rPr>
          <w:rFonts w:hint="eastAsia"/>
          <w:color w:val="000000"/>
          <w:sz w:val="24"/>
          <w:szCs w:val="24"/>
        </w:rPr>
        <w:t>光</w:t>
      </w:r>
      <w:r w:rsidRPr="005F0E35">
        <w:rPr>
          <w:rFonts w:hint="eastAsia"/>
          <w:color w:val="000000"/>
          <w:sz w:val="24"/>
          <w:szCs w:val="24"/>
        </w:rPr>
        <w:t>缆</w:t>
      </w:r>
    </w:p>
    <w:p w:rsidR="00204C2F" w:rsidRPr="00204C2F" w:rsidRDefault="00204C2F" w:rsidP="00204C2F">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w:t>
      </w:r>
      <w:r w:rsidRPr="00204C2F">
        <w:rPr>
          <w:rFonts w:hint="eastAsia"/>
          <w:color w:val="000000"/>
          <w:sz w:val="24"/>
          <w:szCs w:val="24"/>
        </w:rPr>
        <w:t xml:space="preserve">1. </w:t>
      </w:r>
      <w:r w:rsidRPr="00204C2F">
        <w:rPr>
          <w:rFonts w:hint="eastAsia"/>
          <w:color w:val="000000"/>
          <w:sz w:val="24"/>
          <w:szCs w:val="24"/>
        </w:rPr>
        <w:t>本技术规范书未规定的其它技术要求应不劣于</w:t>
      </w:r>
      <w:r w:rsidRPr="00204C2F">
        <w:rPr>
          <w:rFonts w:hint="eastAsia"/>
          <w:color w:val="000000"/>
          <w:sz w:val="24"/>
          <w:szCs w:val="24"/>
        </w:rPr>
        <w:t>ITU-T</w:t>
      </w:r>
      <w:r w:rsidRPr="00204C2F">
        <w:rPr>
          <w:rFonts w:hint="eastAsia"/>
          <w:color w:val="000000"/>
          <w:sz w:val="24"/>
          <w:szCs w:val="24"/>
        </w:rPr>
        <w:t>、</w:t>
      </w:r>
      <w:r w:rsidRPr="00204C2F">
        <w:rPr>
          <w:rFonts w:hint="eastAsia"/>
          <w:color w:val="000000"/>
          <w:sz w:val="24"/>
          <w:szCs w:val="24"/>
        </w:rPr>
        <w:t>IEC</w:t>
      </w:r>
      <w:r w:rsidRPr="00204C2F">
        <w:rPr>
          <w:rFonts w:hint="eastAsia"/>
          <w:color w:val="000000"/>
          <w:sz w:val="24"/>
          <w:szCs w:val="24"/>
        </w:rPr>
        <w:t>建议和中国国家标准、通信行业标准的要求。</w:t>
      </w:r>
    </w:p>
    <w:p w:rsidR="00204C2F" w:rsidRPr="00204C2F" w:rsidRDefault="00204C2F" w:rsidP="00204C2F">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w:t>
      </w:r>
      <w:r w:rsidRPr="00204C2F">
        <w:rPr>
          <w:rFonts w:hint="eastAsia"/>
          <w:color w:val="000000"/>
          <w:sz w:val="24"/>
          <w:szCs w:val="24"/>
        </w:rPr>
        <w:t xml:space="preserve">2. </w:t>
      </w:r>
      <w:r w:rsidRPr="00204C2F">
        <w:rPr>
          <w:rFonts w:hint="eastAsia"/>
          <w:color w:val="000000"/>
          <w:sz w:val="24"/>
          <w:szCs w:val="24"/>
        </w:rPr>
        <w:t>本技术规范书未标明日期的</w:t>
      </w:r>
      <w:r w:rsidRPr="00204C2F">
        <w:rPr>
          <w:rFonts w:hint="eastAsia"/>
          <w:color w:val="000000"/>
          <w:sz w:val="24"/>
          <w:szCs w:val="24"/>
        </w:rPr>
        <w:t>ITU-T</w:t>
      </w:r>
      <w:r w:rsidRPr="00204C2F">
        <w:rPr>
          <w:rFonts w:hint="eastAsia"/>
          <w:color w:val="000000"/>
          <w:sz w:val="24"/>
          <w:szCs w:val="24"/>
        </w:rPr>
        <w:t>、</w:t>
      </w:r>
      <w:r w:rsidRPr="00204C2F">
        <w:rPr>
          <w:rFonts w:hint="eastAsia"/>
          <w:color w:val="000000"/>
          <w:sz w:val="24"/>
          <w:szCs w:val="24"/>
        </w:rPr>
        <w:t>IEC</w:t>
      </w:r>
      <w:r w:rsidRPr="00204C2F">
        <w:rPr>
          <w:rFonts w:hint="eastAsia"/>
          <w:color w:val="000000"/>
          <w:sz w:val="24"/>
          <w:szCs w:val="24"/>
        </w:rPr>
        <w:t>建议和中国国家标准、通信行</w:t>
      </w:r>
      <w:r w:rsidRPr="00204C2F">
        <w:rPr>
          <w:rFonts w:hint="eastAsia"/>
          <w:color w:val="000000"/>
          <w:sz w:val="24"/>
          <w:szCs w:val="24"/>
        </w:rPr>
        <w:lastRenderedPageBreak/>
        <w:t>业标准均使用最新版本（截至到发标日）。</w:t>
      </w:r>
      <w:r w:rsidRPr="00204C2F">
        <w:rPr>
          <w:rFonts w:hint="eastAsia"/>
          <w:color w:val="000000"/>
          <w:sz w:val="24"/>
          <w:szCs w:val="24"/>
        </w:rPr>
        <w:t xml:space="preserve">       </w:t>
      </w:r>
    </w:p>
    <w:p w:rsidR="009E4A73"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光缆中的</w:t>
      </w:r>
      <w:r w:rsidRPr="00FB120B">
        <w:rPr>
          <w:rFonts w:hint="eastAsia"/>
          <w:color w:val="000000"/>
          <w:sz w:val="24"/>
          <w:szCs w:val="24"/>
        </w:rPr>
        <w:t>G.652D</w:t>
      </w:r>
      <w:r w:rsidRPr="00FB120B">
        <w:rPr>
          <w:rFonts w:hint="eastAsia"/>
          <w:color w:val="000000"/>
          <w:sz w:val="24"/>
          <w:szCs w:val="24"/>
        </w:rPr>
        <w:t>光纤</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w:t>
      </w:r>
      <w:r w:rsidRPr="00FB120B">
        <w:rPr>
          <w:rFonts w:hint="eastAsia"/>
          <w:color w:val="000000"/>
          <w:sz w:val="24"/>
          <w:szCs w:val="24"/>
        </w:rPr>
        <w:t xml:space="preserve">. </w:t>
      </w:r>
      <w:r w:rsidRPr="00FB120B">
        <w:rPr>
          <w:rFonts w:hint="eastAsia"/>
          <w:color w:val="000000"/>
          <w:sz w:val="24"/>
          <w:szCs w:val="24"/>
        </w:rPr>
        <w:t>每一包中的所有光缆及光缆中的所有光纤应为同一型号和同一来源（同一工厂、同一材料、同</w:t>
      </w:r>
      <w:proofErr w:type="gramStart"/>
      <w:r w:rsidRPr="00FB120B">
        <w:rPr>
          <w:rFonts w:hint="eastAsia"/>
          <w:color w:val="000000"/>
          <w:sz w:val="24"/>
          <w:szCs w:val="24"/>
        </w:rPr>
        <w:t>一制造</w:t>
      </w:r>
      <w:proofErr w:type="gramEnd"/>
      <w:r w:rsidRPr="00FB120B">
        <w:rPr>
          <w:rFonts w:hint="eastAsia"/>
          <w:color w:val="000000"/>
          <w:sz w:val="24"/>
          <w:szCs w:val="24"/>
        </w:rPr>
        <w:t>方法和同一折射率分布）。每盘光缆不应有光纤接头。</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w:t>
      </w:r>
      <w:r w:rsidRPr="00FB120B">
        <w:rPr>
          <w:rFonts w:hint="eastAsia"/>
          <w:color w:val="000000"/>
          <w:sz w:val="24"/>
          <w:szCs w:val="24"/>
        </w:rPr>
        <w:t>.</w:t>
      </w:r>
      <w:r w:rsidRPr="00FB120B">
        <w:rPr>
          <w:rFonts w:hint="eastAsia"/>
          <w:color w:val="000000"/>
          <w:sz w:val="24"/>
          <w:szCs w:val="24"/>
        </w:rPr>
        <w:t>模场直径（</w:t>
      </w:r>
      <w:r w:rsidRPr="00FB120B">
        <w:rPr>
          <w:rFonts w:hint="eastAsia"/>
          <w:color w:val="000000"/>
          <w:sz w:val="24"/>
          <w:szCs w:val="24"/>
        </w:rPr>
        <w:t>1310nm</w:t>
      </w:r>
      <w:r w:rsidRPr="00FB120B">
        <w:rPr>
          <w:rFonts w:hint="eastAsia"/>
          <w:color w:val="000000"/>
          <w:sz w:val="24"/>
          <w:szCs w:val="24"/>
        </w:rPr>
        <w:t>波长，</w:t>
      </w:r>
      <w:r w:rsidRPr="00FB120B">
        <w:rPr>
          <w:rFonts w:hint="eastAsia"/>
          <w:color w:val="000000"/>
          <w:sz w:val="24"/>
          <w:szCs w:val="24"/>
        </w:rPr>
        <w:t xml:space="preserve">Peterman </w:t>
      </w:r>
      <w:r w:rsidRPr="00FB120B">
        <w:rPr>
          <w:rFonts w:hint="eastAsia"/>
          <w:color w:val="000000"/>
          <w:sz w:val="24"/>
          <w:szCs w:val="24"/>
        </w:rPr>
        <w:t>Ⅱ</w:t>
      </w:r>
      <w:r w:rsidRPr="00FB120B">
        <w:rPr>
          <w:rFonts w:hint="eastAsia"/>
          <w:color w:val="000000"/>
          <w:sz w:val="24"/>
          <w:szCs w:val="24"/>
        </w:rPr>
        <w:t xml:space="preserve"> </w:t>
      </w:r>
      <w:r w:rsidRPr="00FB120B">
        <w:rPr>
          <w:rFonts w:hint="eastAsia"/>
          <w:color w:val="000000"/>
          <w:sz w:val="24"/>
          <w:szCs w:val="24"/>
        </w:rPr>
        <w:t>定义）</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标称值：</w:t>
      </w:r>
      <w:r w:rsidRPr="00FB120B">
        <w:rPr>
          <w:rFonts w:hint="eastAsia"/>
          <w:color w:val="000000"/>
          <w:sz w:val="24"/>
          <w:szCs w:val="24"/>
        </w:rPr>
        <w:t>8.8</w:t>
      </w:r>
      <w:r w:rsidRPr="00FB120B">
        <w:rPr>
          <w:rFonts w:hint="eastAsia"/>
          <w:color w:val="000000"/>
          <w:sz w:val="24"/>
          <w:szCs w:val="24"/>
        </w:rPr>
        <w:t>～</w:t>
      </w:r>
      <w:r w:rsidRPr="00FB120B">
        <w:rPr>
          <w:rFonts w:hint="eastAsia"/>
          <w:color w:val="000000"/>
          <w:sz w:val="24"/>
          <w:szCs w:val="24"/>
        </w:rPr>
        <w:t>9.5</w:t>
      </w:r>
      <w:r w:rsidRPr="00FB120B">
        <w:rPr>
          <w:rFonts w:hint="eastAsia"/>
          <w:color w:val="000000"/>
          <w:sz w:val="24"/>
          <w:szCs w:val="24"/>
        </w:rPr>
        <w:t>μ</w:t>
      </w:r>
      <w:r w:rsidRPr="00FB120B">
        <w:rPr>
          <w:rFonts w:hint="eastAsia"/>
          <w:color w:val="000000"/>
          <w:sz w:val="24"/>
          <w:szCs w:val="24"/>
        </w:rPr>
        <w:t>m</w:t>
      </w:r>
      <w:r w:rsidRPr="00FB120B">
        <w:rPr>
          <w:rFonts w:hint="eastAsia"/>
          <w:color w:val="000000"/>
          <w:sz w:val="24"/>
          <w:szCs w:val="24"/>
        </w:rPr>
        <w:t>之间取定一个值</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偏</w:t>
      </w:r>
      <w:r w:rsidRPr="00FB120B">
        <w:rPr>
          <w:rFonts w:hint="eastAsia"/>
          <w:color w:val="000000"/>
          <w:sz w:val="24"/>
          <w:szCs w:val="24"/>
        </w:rPr>
        <w:t xml:space="preserve">  </w:t>
      </w:r>
      <w:r w:rsidRPr="00FB120B">
        <w:rPr>
          <w:rFonts w:hint="eastAsia"/>
          <w:color w:val="000000"/>
          <w:sz w:val="24"/>
          <w:szCs w:val="24"/>
        </w:rPr>
        <w:t>差：不超过±</w:t>
      </w:r>
      <w:r w:rsidRPr="00FB120B">
        <w:rPr>
          <w:rFonts w:hint="eastAsia"/>
          <w:color w:val="000000"/>
          <w:sz w:val="24"/>
          <w:szCs w:val="24"/>
        </w:rPr>
        <w:t>0.5</w:t>
      </w:r>
      <w:r w:rsidRPr="00FB120B">
        <w:rPr>
          <w:rFonts w:hint="eastAsia"/>
          <w:color w:val="000000"/>
          <w:sz w:val="24"/>
          <w:szCs w:val="24"/>
        </w:rPr>
        <w:t>μ</w:t>
      </w:r>
      <w:r w:rsidRPr="00FB120B">
        <w:rPr>
          <w:rFonts w:hint="eastAsia"/>
          <w:color w:val="000000"/>
          <w:sz w:val="24"/>
          <w:szCs w:val="24"/>
        </w:rPr>
        <w:t>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w:t>
      </w:r>
      <w:r w:rsidRPr="00FB120B">
        <w:rPr>
          <w:rFonts w:hint="eastAsia"/>
          <w:color w:val="000000"/>
          <w:sz w:val="24"/>
          <w:szCs w:val="24"/>
        </w:rPr>
        <w:t>.</w:t>
      </w:r>
      <w:r w:rsidRPr="00FB120B">
        <w:rPr>
          <w:rFonts w:hint="eastAsia"/>
          <w:color w:val="000000"/>
          <w:sz w:val="24"/>
          <w:szCs w:val="24"/>
        </w:rPr>
        <w:t>包层直径</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标称值：</w:t>
      </w:r>
      <w:r w:rsidRPr="00FB120B">
        <w:rPr>
          <w:rFonts w:hint="eastAsia"/>
          <w:color w:val="000000"/>
          <w:sz w:val="24"/>
          <w:szCs w:val="24"/>
        </w:rPr>
        <w:t>125.0</w:t>
      </w:r>
      <w:r w:rsidRPr="00FB120B">
        <w:rPr>
          <w:rFonts w:hint="eastAsia"/>
          <w:color w:val="000000"/>
          <w:sz w:val="24"/>
          <w:szCs w:val="24"/>
        </w:rPr>
        <w:t>μ</w:t>
      </w:r>
      <w:r w:rsidRPr="00FB120B">
        <w:rPr>
          <w:rFonts w:hint="eastAsia"/>
          <w:color w:val="000000"/>
          <w:sz w:val="24"/>
          <w:szCs w:val="24"/>
        </w:rPr>
        <w:t>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偏</w:t>
      </w:r>
      <w:r w:rsidRPr="00FB120B">
        <w:rPr>
          <w:rFonts w:hint="eastAsia"/>
          <w:color w:val="000000"/>
          <w:sz w:val="24"/>
          <w:szCs w:val="24"/>
        </w:rPr>
        <w:t xml:space="preserve">  </w:t>
      </w:r>
      <w:r w:rsidRPr="00FB120B">
        <w:rPr>
          <w:rFonts w:hint="eastAsia"/>
          <w:color w:val="000000"/>
          <w:sz w:val="24"/>
          <w:szCs w:val="24"/>
        </w:rPr>
        <w:t>差：不超过±</w:t>
      </w:r>
      <w:r w:rsidRPr="00FB120B">
        <w:rPr>
          <w:rFonts w:hint="eastAsia"/>
          <w:color w:val="000000"/>
          <w:sz w:val="24"/>
          <w:szCs w:val="24"/>
        </w:rPr>
        <w:t>1</w:t>
      </w:r>
      <w:r w:rsidRPr="00FB120B">
        <w:rPr>
          <w:rFonts w:hint="eastAsia"/>
          <w:color w:val="000000"/>
          <w:sz w:val="24"/>
          <w:szCs w:val="24"/>
        </w:rPr>
        <w:t>μ</w:t>
      </w:r>
      <w:r w:rsidRPr="00FB120B">
        <w:rPr>
          <w:rFonts w:hint="eastAsia"/>
          <w:color w:val="000000"/>
          <w:sz w:val="24"/>
          <w:szCs w:val="24"/>
        </w:rPr>
        <w:t>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2.6</w:t>
      </w:r>
      <w:r w:rsidRPr="00FB120B">
        <w:rPr>
          <w:rFonts w:hint="eastAsia"/>
          <w:color w:val="000000"/>
          <w:sz w:val="24"/>
          <w:szCs w:val="24"/>
        </w:rPr>
        <w:t>.</w:t>
      </w:r>
      <w:r w:rsidRPr="00FB120B">
        <w:rPr>
          <w:rFonts w:hint="eastAsia"/>
          <w:color w:val="000000"/>
          <w:sz w:val="24"/>
          <w:szCs w:val="24"/>
        </w:rPr>
        <w:t>芯同心度误差：不大于</w:t>
      </w:r>
      <w:r w:rsidRPr="00FB120B">
        <w:rPr>
          <w:rFonts w:hint="eastAsia"/>
          <w:color w:val="000000"/>
          <w:sz w:val="24"/>
          <w:szCs w:val="24"/>
        </w:rPr>
        <w:t>0.6</w:t>
      </w:r>
      <w:r w:rsidRPr="00FB120B">
        <w:rPr>
          <w:rFonts w:hint="eastAsia"/>
          <w:color w:val="000000"/>
          <w:sz w:val="24"/>
          <w:szCs w:val="24"/>
        </w:rPr>
        <w:t>μ</w:t>
      </w:r>
      <w:r w:rsidRPr="00FB120B">
        <w:rPr>
          <w:rFonts w:hint="eastAsia"/>
          <w:color w:val="000000"/>
          <w:sz w:val="24"/>
          <w:szCs w:val="24"/>
        </w:rPr>
        <w:t>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2.7</w:t>
      </w:r>
      <w:r w:rsidRPr="00FB120B">
        <w:rPr>
          <w:rFonts w:hint="eastAsia"/>
          <w:color w:val="000000"/>
          <w:sz w:val="24"/>
          <w:szCs w:val="24"/>
        </w:rPr>
        <w:t xml:space="preserve">. </w:t>
      </w:r>
      <w:r w:rsidRPr="00FB120B">
        <w:rPr>
          <w:rFonts w:hint="eastAsia"/>
          <w:color w:val="000000"/>
          <w:sz w:val="24"/>
          <w:szCs w:val="24"/>
        </w:rPr>
        <w:t>包层不圆度：小于</w:t>
      </w:r>
      <w:r w:rsidRPr="00FB120B">
        <w:rPr>
          <w:rFonts w:hint="eastAsia"/>
          <w:color w:val="000000"/>
          <w:sz w:val="24"/>
          <w:szCs w:val="24"/>
        </w:rPr>
        <w:t xml:space="preserve">1%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2.8</w:t>
      </w:r>
      <w:r w:rsidRPr="00FB120B">
        <w:rPr>
          <w:rFonts w:hint="eastAsia"/>
          <w:color w:val="000000"/>
          <w:sz w:val="24"/>
          <w:szCs w:val="24"/>
        </w:rPr>
        <w:t xml:space="preserve">. </w:t>
      </w:r>
      <w:r w:rsidRPr="00FB120B">
        <w:rPr>
          <w:rFonts w:hint="eastAsia"/>
          <w:color w:val="000000"/>
          <w:sz w:val="24"/>
          <w:szCs w:val="24"/>
        </w:rPr>
        <w:t>涂覆层直径（未着色）：</w:t>
      </w:r>
      <w:r w:rsidRPr="00FB120B">
        <w:rPr>
          <w:rFonts w:hint="eastAsia"/>
          <w:color w:val="000000"/>
          <w:sz w:val="24"/>
          <w:szCs w:val="24"/>
        </w:rPr>
        <w:t xml:space="preserve"> 245</w:t>
      </w:r>
      <w:r w:rsidRPr="00FB120B">
        <w:rPr>
          <w:rFonts w:hint="eastAsia"/>
          <w:color w:val="000000"/>
          <w:sz w:val="24"/>
          <w:szCs w:val="24"/>
        </w:rPr>
        <w:t>±</w:t>
      </w:r>
      <w:r w:rsidRPr="00FB120B">
        <w:rPr>
          <w:rFonts w:hint="eastAsia"/>
          <w:color w:val="000000"/>
          <w:sz w:val="24"/>
          <w:szCs w:val="24"/>
        </w:rPr>
        <w:t>10</w:t>
      </w:r>
      <w:r w:rsidRPr="00FB120B">
        <w:rPr>
          <w:rFonts w:hint="eastAsia"/>
          <w:color w:val="000000"/>
          <w:sz w:val="24"/>
          <w:szCs w:val="24"/>
        </w:rPr>
        <w:t>μ</w:t>
      </w:r>
      <w:r w:rsidRPr="00FB120B">
        <w:rPr>
          <w:rFonts w:hint="eastAsia"/>
          <w:color w:val="000000"/>
          <w:sz w:val="24"/>
          <w:szCs w:val="24"/>
        </w:rPr>
        <w:t xml:space="preserve">m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2.9</w:t>
      </w:r>
      <w:r w:rsidRPr="00FB120B">
        <w:rPr>
          <w:rFonts w:hint="eastAsia"/>
          <w:color w:val="000000"/>
          <w:sz w:val="24"/>
          <w:szCs w:val="24"/>
        </w:rPr>
        <w:t>.</w:t>
      </w:r>
      <w:r w:rsidRPr="00FB120B">
        <w:rPr>
          <w:rFonts w:hint="eastAsia"/>
          <w:color w:val="000000"/>
          <w:sz w:val="24"/>
          <w:szCs w:val="24"/>
        </w:rPr>
        <w:t>包层</w:t>
      </w:r>
      <w:r w:rsidRPr="00FB120B">
        <w:rPr>
          <w:rFonts w:hint="eastAsia"/>
          <w:color w:val="000000"/>
          <w:sz w:val="24"/>
          <w:szCs w:val="24"/>
        </w:rPr>
        <w:t>/</w:t>
      </w:r>
      <w:r w:rsidRPr="00FB120B">
        <w:rPr>
          <w:rFonts w:hint="eastAsia"/>
          <w:color w:val="000000"/>
          <w:sz w:val="24"/>
          <w:szCs w:val="24"/>
        </w:rPr>
        <w:t>涂覆层同心度误差：≤</w:t>
      </w:r>
      <w:r w:rsidRPr="00FB120B">
        <w:rPr>
          <w:rFonts w:hint="eastAsia"/>
          <w:color w:val="000000"/>
          <w:sz w:val="24"/>
          <w:szCs w:val="24"/>
        </w:rPr>
        <w:t>12.0</w:t>
      </w:r>
      <w:r w:rsidRPr="00FB120B">
        <w:rPr>
          <w:rFonts w:hint="eastAsia"/>
          <w:color w:val="000000"/>
          <w:sz w:val="24"/>
          <w:szCs w:val="24"/>
        </w:rPr>
        <w:t>μ</w:t>
      </w:r>
      <w:r w:rsidRPr="00FB120B">
        <w:rPr>
          <w:rFonts w:hint="eastAsia"/>
          <w:color w:val="000000"/>
          <w:sz w:val="24"/>
          <w:szCs w:val="24"/>
        </w:rPr>
        <w:t>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2.10</w:t>
      </w:r>
      <w:r w:rsidRPr="00FB120B">
        <w:rPr>
          <w:rFonts w:hint="eastAsia"/>
          <w:color w:val="000000"/>
          <w:sz w:val="24"/>
          <w:szCs w:val="24"/>
        </w:rPr>
        <w:t xml:space="preserve">. </w:t>
      </w:r>
      <w:r w:rsidRPr="00FB120B">
        <w:rPr>
          <w:rFonts w:hint="eastAsia"/>
          <w:color w:val="000000"/>
          <w:sz w:val="24"/>
          <w:szCs w:val="24"/>
        </w:rPr>
        <w:t>光纤翘曲度：曲率半径≧</w:t>
      </w:r>
      <w:r w:rsidRPr="00FB120B">
        <w:rPr>
          <w:rFonts w:hint="eastAsia"/>
          <w:color w:val="000000"/>
          <w:sz w:val="24"/>
          <w:szCs w:val="24"/>
        </w:rPr>
        <w:t>4.0m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2.11</w:t>
      </w:r>
      <w:r w:rsidRPr="00FB120B">
        <w:rPr>
          <w:rFonts w:hint="eastAsia"/>
          <w:color w:val="000000"/>
          <w:sz w:val="24"/>
          <w:szCs w:val="24"/>
        </w:rPr>
        <w:t xml:space="preserve">. </w:t>
      </w:r>
      <w:r w:rsidRPr="00FB120B">
        <w:rPr>
          <w:rFonts w:hint="eastAsia"/>
          <w:color w:val="000000"/>
          <w:sz w:val="24"/>
          <w:szCs w:val="24"/>
        </w:rPr>
        <w:t>光纤截止波长</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成缆后光纤的截止波长应满足下述λ</w:t>
      </w:r>
      <w:r w:rsidRPr="00FB120B">
        <w:rPr>
          <w:rFonts w:hint="eastAsia"/>
          <w:color w:val="000000"/>
          <w:sz w:val="24"/>
          <w:szCs w:val="24"/>
        </w:rPr>
        <w:t>cc</w:t>
      </w:r>
      <w:r w:rsidRPr="00FB120B">
        <w:rPr>
          <w:rFonts w:hint="eastAsia"/>
          <w:color w:val="000000"/>
          <w:sz w:val="24"/>
          <w:szCs w:val="24"/>
        </w:rPr>
        <w:t>的要求</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λ</w:t>
      </w:r>
      <w:r w:rsidRPr="00FB120B">
        <w:rPr>
          <w:rFonts w:hint="eastAsia"/>
          <w:color w:val="000000"/>
          <w:sz w:val="24"/>
          <w:szCs w:val="24"/>
        </w:rPr>
        <w:t>cc</w:t>
      </w:r>
      <w:r w:rsidRPr="00FB120B">
        <w:rPr>
          <w:rFonts w:hint="eastAsia"/>
          <w:color w:val="000000"/>
          <w:sz w:val="24"/>
          <w:szCs w:val="24"/>
        </w:rPr>
        <w:t>：＜</w:t>
      </w:r>
      <w:r w:rsidRPr="00FB120B">
        <w:rPr>
          <w:rFonts w:hint="eastAsia"/>
          <w:color w:val="000000"/>
          <w:sz w:val="24"/>
          <w:szCs w:val="24"/>
        </w:rPr>
        <w:t>1260nm;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2.12</w:t>
      </w:r>
      <w:r w:rsidRPr="00FB120B">
        <w:rPr>
          <w:rFonts w:hint="eastAsia"/>
          <w:color w:val="000000"/>
          <w:sz w:val="24"/>
          <w:szCs w:val="24"/>
        </w:rPr>
        <w:t xml:space="preserve">. </w:t>
      </w:r>
      <w:r w:rsidRPr="00FB120B">
        <w:rPr>
          <w:rFonts w:hint="eastAsia"/>
          <w:color w:val="000000"/>
          <w:sz w:val="24"/>
          <w:szCs w:val="24"/>
        </w:rPr>
        <w:t>光纤衰减系数</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）在</w:t>
      </w:r>
      <w:r w:rsidRPr="00FB120B">
        <w:rPr>
          <w:rFonts w:hint="eastAsia"/>
          <w:color w:val="000000"/>
          <w:sz w:val="24"/>
          <w:szCs w:val="24"/>
        </w:rPr>
        <w:t>1310nm</w:t>
      </w:r>
      <w:r w:rsidRPr="00FB120B">
        <w:rPr>
          <w:rFonts w:hint="eastAsia"/>
          <w:color w:val="000000"/>
          <w:sz w:val="24"/>
          <w:szCs w:val="24"/>
        </w:rPr>
        <w:t>波长上的最大衰减系数为：</w:t>
      </w:r>
      <w:r w:rsidRPr="00FB120B">
        <w:rPr>
          <w:rFonts w:hint="eastAsia"/>
          <w:color w:val="000000"/>
          <w:sz w:val="24"/>
          <w:szCs w:val="24"/>
        </w:rPr>
        <w:t>0.36dB/km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在</w:t>
      </w:r>
      <w:r w:rsidRPr="00FB120B">
        <w:rPr>
          <w:rFonts w:hint="eastAsia"/>
          <w:color w:val="000000"/>
          <w:sz w:val="24"/>
          <w:szCs w:val="24"/>
        </w:rPr>
        <w:t>1383nm</w:t>
      </w:r>
      <w:r w:rsidRPr="00FB120B">
        <w:rPr>
          <w:rFonts w:hint="eastAsia"/>
          <w:color w:val="000000"/>
          <w:sz w:val="24"/>
          <w:szCs w:val="24"/>
        </w:rPr>
        <w:t>±</w:t>
      </w:r>
      <w:r w:rsidRPr="00FB120B">
        <w:rPr>
          <w:rFonts w:hint="eastAsia"/>
          <w:color w:val="000000"/>
          <w:sz w:val="24"/>
          <w:szCs w:val="24"/>
        </w:rPr>
        <w:t>3nm</w:t>
      </w:r>
      <w:r w:rsidRPr="00FB120B">
        <w:rPr>
          <w:rFonts w:hint="eastAsia"/>
          <w:color w:val="000000"/>
          <w:sz w:val="24"/>
          <w:szCs w:val="24"/>
        </w:rPr>
        <w:t>波长上的最大衰减值小于</w:t>
      </w:r>
      <w:r w:rsidRPr="00FB120B">
        <w:rPr>
          <w:rFonts w:hint="eastAsia"/>
          <w:color w:val="000000"/>
          <w:sz w:val="24"/>
          <w:szCs w:val="24"/>
        </w:rPr>
        <w:t>1310nm</w:t>
      </w:r>
      <w:r w:rsidRPr="00FB120B">
        <w:rPr>
          <w:rFonts w:hint="eastAsia"/>
          <w:color w:val="000000"/>
          <w:sz w:val="24"/>
          <w:szCs w:val="24"/>
        </w:rPr>
        <w:t>波长上的最大衰减值。在</w:t>
      </w:r>
      <w:r w:rsidRPr="00FB120B">
        <w:rPr>
          <w:rFonts w:hint="eastAsia"/>
          <w:color w:val="000000"/>
          <w:sz w:val="24"/>
          <w:szCs w:val="24"/>
        </w:rPr>
        <w:t>1550nm</w:t>
      </w:r>
      <w:r w:rsidRPr="00FB120B">
        <w:rPr>
          <w:rFonts w:hint="eastAsia"/>
          <w:color w:val="000000"/>
          <w:sz w:val="24"/>
          <w:szCs w:val="24"/>
        </w:rPr>
        <w:t>波长上的最大衰减值为：</w:t>
      </w:r>
      <w:r w:rsidRPr="00FB120B">
        <w:rPr>
          <w:rFonts w:hint="eastAsia"/>
          <w:color w:val="000000"/>
          <w:sz w:val="24"/>
          <w:szCs w:val="24"/>
        </w:rPr>
        <w:t>0.22dB/km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在</w:t>
      </w:r>
      <w:r w:rsidRPr="00FB120B">
        <w:rPr>
          <w:rFonts w:hint="eastAsia"/>
          <w:color w:val="000000"/>
          <w:sz w:val="24"/>
          <w:szCs w:val="24"/>
        </w:rPr>
        <w:t>1625nm</w:t>
      </w:r>
      <w:r w:rsidRPr="00FB120B">
        <w:rPr>
          <w:rFonts w:hint="eastAsia"/>
          <w:color w:val="000000"/>
          <w:sz w:val="24"/>
          <w:szCs w:val="24"/>
        </w:rPr>
        <w:t>波长上的最大衰减系数为</w:t>
      </w:r>
      <w:r w:rsidRPr="00FB120B">
        <w:rPr>
          <w:rFonts w:hint="eastAsia"/>
          <w:color w:val="000000"/>
          <w:sz w:val="24"/>
          <w:szCs w:val="24"/>
        </w:rPr>
        <w:t>:0.27dB/km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在</w:t>
      </w:r>
      <w:r w:rsidRPr="00FB120B">
        <w:rPr>
          <w:rFonts w:hint="eastAsia"/>
          <w:color w:val="000000"/>
          <w:sz w:val="24"/>
          <w:szCs w:val="24"/>
        </w:rPr>
        <w:t>1285</w:t>
      </w:r>
      <w:r w:rsidRPr="00FB120B">
        <w:rPr>
          <w:rFonts w:hint="eastAsia"/>
          <w:color w:val="000000"/>
          <w:sz w:val="24"/>
          <w:szCs w:val="24"/>
        </w:rPr>
        <w:t>～</w:t>
      </w:r>
      <w:r w:rsidRPr="00FB120B">
        <w:rPr>
          <w:rFonts w:hint="eastAsia"/>
          <w:color w:val="000000"/>
          <w:sz w:val="24"/>
          <w:szCs w:val="24"/>
        </w:rPr>
        <w:t>1330nm</w:t>
      </w:r>
      <w:r w:rsidRPr="00FB120B">
        <w:rPr>
          <w:rFonts w:hint="eastAsia"/>
          <w:color w:val="000000"/>
          <w:sz w:val="24"/>
          <w:szCs w:val="24"/>
        </w:rPr>
        <w:t>波长范围内，任</w:t>
      </w:r>
      <w:proofErr w:type="gramStart"/>
      <w:r w:rsidRPr="00FB120B">
        <w:rPr>
          <w:rFonts w:hint="eastAsia"/>
          <w:color w:val="000000"/>
          <w:sz w:val="24"/>
          <w:szCs w:val="24"/>
        </w:rPr>
        <w:t>一</w:t>
      </w:r>
      <w:proofErr w:type="gramEnd"/>
      <w:r w:rsidRPr="00FB120B">
        <w:rPr>
          <w:rFonts w:hint="eastAsia"/>
          <w:color w:val="000000"/>
          <w:sz w:val="24"/>
          <w:szCs w:val="24"/>
        </w:rPr>
        <w:t>波长上光纤的衰减系数与</w:t>
      </w:r>
      <w:r w:rsidRPr="00FB120B">
        <w:rPr>
          <w:rFonts w:hint="eastAsia"/>
          <w:color w:val="000000"/>
          <w:sz w:val="24"/>
          <w:szCs w:val="24"/>
        </w:rPr>
        <w:t>1310nm</w:t>
      </w:r>
      <w:r w:rsidRPr="00FB120B">
        <w:rPr>
          <w:rFonts w:hint="eastAsia"/>
          <w:color w:val="000000"/>
          <w:sz w:val="24"/>
          <w:szCs w:val="24"/>
        </w:rPr>
        <w:t>波长上的衰减系数相比，其差值不超过</w:t>
      </w:r>
      <w:r w:rsidRPr="00FB120B">
        <w:rPr>
          <w:rFonts w:hint="eastAsia"/>
          <w:color w:val="000000"/>
          <w:sz w:val="24"/>
          <w:szCs w:val="24"/>
        </w:rPr>
        <w:t>0.03dB/km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在</w:t>
      </w:r>
      <w:r w:rsidRPr="00FB120B">
        <w:rPr>
          <w:rFonts w:hint="eastAsia"/>
          <w:color w:val="000000"/>
          <w:sz w:val="24"/>
          <w:szCs w:val="24"/>
        </w:rPr>
        <w:t>1525</w:t>
      </w:r>
      <w:r w:rsidRPr="00FB120B">
        <w:rPr>
          <w:rFonts w:hint="eastAsia"/>
          <w:color w:val="000000"/>
          <w:sz w:val="24"/>
          <w:szCs w:val="24"/>
        </w:rPr>
        <w:t>～</w:t>
      </w:r>
      <w:r w:rsidRPr="00FB120B">
        <w:rPr>
          <w:rFonts w:hint="eastAsia"/>
          <w:color w:val="000000"/>
          <w:sz w:val="24"/>
          <w:szCs w:val="24"/>
        </w:rPr>
        <w:t>1575nm</w:t>
      </w:r>
      <w:r w:rsidRPr="00FB120B">
        <w:rPr>
          <w:rFonts w:hint="eastAsia"/>
          <w:color w:val="000000"/>
          <w:sz w:val="24"/>
          <w:szCs w:val="24"/>
        </w:rPr>
        <w:t>波长范围内，任</w:t>
      </w:r>
      <w:proofErr w:type="gramStart"/>
      <w:r w:rsidRPr="00FB120B">
        <w:rPr>
          <w:rFonts w:hint="eastAsia"/>
          <w:color w:val="000000"/>
          <w:sz w:val="24"/>
          <w:szCs w:val="24"/>
        </w:rPr>
        <w:t>一</w:t>
      </w:r>
      <w:proofErr w:type="gramEnd"/>
      <w:r w:rsidRPr="00FB120B">
        <w:rPr>
          <w:rFonts w:hint="eastAsia"/>
          <w:color w:val="000000"/>
          <w:sz w:val="24"/>
          <w:szCs w:val="24"/>
        </w:rPr>
        <w:t>波长上光纤的衰减系数与</w:t>
      </w:r>
      <w:r w:rsidRPr="00FB120B">
        <w:rPr>
          <w:rFonts w:hint="eastAsia"/>
          <w:color w:val="000000"/>
          <w:sz w:val="24"/>
          <w:szCs w:val="24"/>
        </w:rPr>
        <w:t xml:space="preserve"> 1550nm</w:t>
      </w:r>
      <w:r w:rsidRPr="00FB120B">
        <w:rPr>
          <w:rFonts w:hint="eastAsia"/>
          <w:color w:val="000000"/>
          <w:sz w:val="24"/>
          <w:szCs w:val="24"/>
        </w:rPr>
        <w:t>波长上的衰减系数相比，其差值不超过</w:t>
      </w:r>
      <w:r w:rsidRPr="00FB120B">
        <w:rPr>
          <w:rFonts w:hint="eastAsia"/>
          <w:color w:val="000000"/>
          <w:sz w:val="24"/>
          <w:szCs w:val="24"/>
        </w:rPr>
        <w:t>0.03dB/km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在</w:t>
      </w:r>
      <w:r w:rsidRPr="00FB120B">
        <w:rPr>
          <w:rFonts w:hint="eastAsia"/>
          <w:color w:val="000000"/>
          <w:sz w:val="24"/>
          <w:szCs w:val="24"/>
        </w:rPr>
        <w:t>1310</w:t>
      </w:r>
      <w:r w:rsidRPr="00FB120B">
        <w:rPr>
          <w:rFonts w:hint="eastAsia"/>
          <w:color w:val="000000"/>
          <w:sz w:val="24"/>
          <w:szCs w:val="24"/>
        </w:rPr>
        <w:t>～</w:t>
      </w:r>
      <w:r w:rsidRPr="00FB120B">
        <w:rPr>
          <w:rFonts w:hint="eastAsia"/>
          <w:color w:val="000000"/>
          <w:sz w:val="24"/>
          <w:szCs w:val="24"/>
        </w:rPr>
        <w:t>1625nm</w:t>
      </w:r>
      <w:r w:rsidRPr="00FB120B">
        <w:rPr>
          <w:rFonts w:hint="eastAsia"/>
          <w:color w:val="000000"/>
          <w:sz w:val="24"/>
          <w:szCs w:val="24"/>
        </w:rPr>
        <w:t>波长范围内的最大衰减值为：</w:t>
      </w:r>
      <w:r w:rsidRPr="00FB120B">
        <w:rPr>
          <w:rFonts w:hint="eastAsia"/>
          <w:color w:val="000000"/>
          <w:sz w:val="24"/>
          <w:szCs w:val="24"/>
        </w:rPr>
        <w:t>0.36dB/km</w:t>
      </w:r>
      <w:r w:rsidRPr="00FB120B">
        <w:rPr>
          <w:rFonts w:hint="eastAsia"/>
          <w:color w:val="000000"/>
          <w:sz w:val="24"/>
          <w:szCs w:val="24"/>
        </w:rPr>
        <w:t>。</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lastRenderedPageBreak/>
        <w:t>（</w:t>
      </w:r>
      <w:r w:rsidRPr="00FB120B">
        <w:rPr>
          <w:rFonts w:hint="eastAsia"/>
          <w:color w:val="000000"/>
          <w:sz w:val="24"/>
          <w:szCs w:val="24"/>
        </w:rPr>
        <w:t>2</w:t>
      </w:r>
      <w:r w:rsidRPr="00FB120B">
        <w:rPr>
          <w:rFonts w:hint="eastAsia"/>
          <w:color w:val="000000"/>
          <w:sz w:val="24"/>
          <w:szCs w:val="24"/>
        </w:rPr>
        <w:t>）光纤衰减曲线应有良好的线性并且无明显台阶。用</w:t>
      </w:r>
      <w:r w:rsidRPr="00FB120B">
        <w:rPr>
          <w:rFonts w:hint="eastAsia"/>
          <w:color w:val="000000"/>
          <w:sz w:val="24"/>
          <w:szCs w:val="24"/>
        </w:rPr>
        <w:t>OTDR</w:t>
      </w:r>
      <w:r w:rsidRPr="00FB120B">
        <w:rPr>
          <w:rFonts w:hint="eastAsia"/>
          <w:color w:val="000000"/>
          <w:sz w:val="24"/>
          <w:szCs w:val="24"/>
        </w:rPr>
        <w:t>检测任意一根光纤时，在</w:t>
      </w:r>
      <w:r w:rsidRPr="00FB120B">
        <w:rPr>
          <w:rFonts w:hint="eastAsia"/>
          <w:color w:val="000000"/>
          <w:sz w:val="24"/>
          <w:szCs w:val="24"/>
        </w:rPr>
        <w:t>1310nm</w:t>
      </w:r>
      <w:r w:rsidRPr="00FB120B">
        <w:rPr>
          <w:rFonts w:hint="eastAsia"/>
          <w:color w:val="000000"/>
          <w:sz w:val="24"/>
          <w:szCs w:val="24"/>
        </w:rPr>
        <w:t>和</w:t>
      </w:r>
      <w:r w:rsidRPr="00FB120B">
        <w:rPr>
          <w:rFonts w:hint="eastAsia"/>
          <w:color w:val="000000"/>
          <w:sz w:val="24"/>
          <w:szCs w:val="24"/>
        </w:rPr>
        <w:t>1550nm</w:t>
      </w:r>
      <w:r w:rsidRPr="00FB120B">
        <w:rPr>
          <w:rFonts w:hint="eastAsia"/>
          <w:color w:val="000000"/>
          <w:sz w:val="24"/>
          <w:szCs w:val="24"/>
        </w:rPr>
        <w:t>处</w:t>
      </w:r>
      <w:r w:rsidRPr="00FB120B">
        <w:rPr>
          <w:rFonts w:hint="eastAsia"/>
          <w:color w:val="000000"/>
          <w:sz w:val="24"/>
          <w:szCs w:val="24"/>
        </w:rPr>
        <w:t>500m</w:t>
      </w:r>
      <w:r w:rsidRPr="00FB120B">
        <w:rPr>
          <w:rFonts w:hint="eastAsia"/>
          <w:color w:val="000000"/>
          <w:sz w:val="24"/>
          <w:szCs w:val="24"/>
        </w:rPr>
        <w:t>光纤的衰减值应不大于</w:t>
      </w:r>
      <w:r w:rsidRPr="00FB120B">
        <w:rPr>
          <w:rFonts w:hint="eastAsia"/>
          <w:color w:val="000000"/>
          <w:sz w:val="24"/>
          <w:szCs w:val="24"/>
        </w:rPr>
        <w:t>(</w:t>
      </w:r>
      <w:r w:rsidRPr="00FB120B">
        <w:rPr>
          <w:rFonts w:hint="eastAsia"/>
          <w:color w:val="000000"/>
          <w:sz w:val="24"/>
          <w:szCs w:val="24"/>
        </w:rPr>
        <w:t>α</w:t>
      </w:r>
      <w:r w:rsidRPr="00FB120B">
        <w:rPr>
          <w:rFonts w:hint="eastAsia"/>
          <w:color w:val="000000"/>
          <w:sz w:val="24"/>
          <w:szCs w:val="24"/>
        </w:rPr>
        <w:t xml:space="preserve">mean+0.1dB)/2, </w:t>
      </w:r>
      <w:r w:rsidRPr="00FB120B">
        <w:rPr>
          <w:rFonts w:hint="eastAsia"/>
          <w:color w:val="000000"/>
          <w:sz w:val="24"/>
          <w:szCs w:val="24"/>
        </w:rPr>
        <w:t>α</w:t>
      </w:r>
      <w:r w:rsidRPr="00FB120B">
        <w:rPr>
          <w:rFonts w:hint="eastAsia"/>
          <w:color w:val="000000"/>
          <w:sz w:val="24"/>
          <w:szCs w:val="24"/>
        </w:rPr>
        <w:t>mean</w:t>
      </w:r>
      <w:r w:rsidRPr="00FB120B">
        <w:rPr>
          <w:rFonts w:hint="eastAsia"/>
          <w:color w:val="000000"/>
          <w:sz w:val="24"/>
          <w:szCs w:val="24"/>
        </w:rPr>
        <w:t>是光纤的平均衰减系数。</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2.13</w:t>
      </w:r>
      <w:r w:rsidRPr="00FB120B">
        <w:rPr>
          <w:rFonts w:hint="eastAsia"/>
          <w:color w:val="000000"/>
          <w:sz w:val="24"/>
          <w:szCs w:val="24"/>
        </w:rPr>
        <w:t>.</w:t>
      </w:r>
      <w:r w:rsidRPr="00FB120B">
        <w:rPr>
          <w:rFonts w:hint="eastAsia"/>
          <w:color w:val="000000"/>
          <w:sz w:val="24"/>
          <w:szCs w:val="24"/>
        </w:rPr>
        <w:t>光纤在</w:t>
      </w:r>
      <w:r w:rsidRPr="00FB120B">
        <w:rPr>
          <w:rFonts w:hint="eastAsia"/>
          <w:color w:val="000000"/>
          <w:sz w:val="24"/>
          <w:szCs w:val="24"/>
        </w:rPr>
        <w:t>1550nm</w:t>
      </w:r>
      <w:r w:rsidRPr="00FB120B">
        <w:rPr>
          <w:rFonts w:hint="eastAsia"/>
          <w:color w:val="000000"/>
          <w:sz w:val="24"/>
          <w:szCs w:val="24"/>
        </w:rPr>
        <w:t>、</w:t>
      </w:r>
      <w:r w:rsidRPr="00FB120B">
        <w:rPr>
          <w:rFonts w:hint="eastAsia"/>
          <w:color w:val="000000"/>
          <w:sz w:val="24"/>
          <w:szCs w:val="24"/>
        </w:rPr>
        <w:t>1625nm</w:t>
      </w:r>
      <w:r w:rsidRPr="00FB120B">
        <w:rPr>
          <w:rFonts w:hint="eastAsia"/>
          <w:color w:val="000000"/>
          <w:sz w:val="24"/>
          <w:szCs w:val="24"/>
        </w:rPr>
        <w:t>波长上的弯曲衰减特性</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以</w:t>
      </w:r>
      <w:r w:rsidRPr="00FB120B">
        <w:rPr>
          <w:rFonts w:hint="eastAsia"/>
          <w:color w:val="000000"/>
          <w:sz w:val="24"/>
          <w:szCs w:val="24"/>
        </w:rPr>
        <w:t>30mm</w:t>
      </w:r>
      <w:r w:rsidRPr="00FB120B">
        <w:rPr>
          <w:rFonts w:hint="eastAsia"/>
          <w:color w:val="000000"/>
          <w:sz w:val="24"/>
          <w:szCs w:val="24"/>
        </w:rPr>
        <w:t>的弯曲半径松绕</w:t>
      </w:r>
      <w:r w:rsidRPr="00FB120B">
        <w:rPr>
          <w:rFonts w:hint="eastAsia"/>
          <w:color w:val="000000"/>
          <w:sz w:val="24"/>
          <w:szCs w:val="24"/>
        </w:rPr>
        <w:t>100</w:t>
      </w:r>
      <w:r w:rsidRPr="00FB120B">
        <w:rPr>
          <w:rFonts w:hint="eastAsia"/>
          <w:color w:val="000000"/>
          <w:sz w:val="24"/>
          <w:szCs w:val="24"/>
        </w:rPr>
        <w:t>圈后，衰减增加值应小于</w:t>
      </w:r>
      <w:r w:rsidRPr="00FB120B">
        <w:rPr>
          <w:rFonts w:hint="eastAsia"/>
          <w:color w:val="000000"/>
          <w:sz w:val="24"/>
          <w:szCs w:val="24"/>
        </w:rPr>
        <w:t>0.05dB</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2.14</w:t>
      </w:r>
      <w:r w:rsidRPr="00FB120B">
        <w:rPr>
          <w:rFonts w:hint="eastAsia"/>
          <w:color w:val="000000"/>
          <w:sz w:val="24"/>
          <w:szCs w:val="24"/>
        </w:rPr>
        <w:t>.</w:t>
      </w:r>
      <w:r w:rsidRPr="00FB120B">
        <w:rPr>
          <w:rFonts w:hint="eastAsia"/>
          <w:color w:val="000000"/>
          <w:sz w:val="24"/>
          <w:szCs w:val="24"/>
        </w:rPr>
        <w:t>色散</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）零色散波长范围为</w:t>
      </w:r>
      <w:r w:rsidRPr="00FB120B">
        <w:rPr>
          <w:rFonts w:hint="eastAsia"/>
          <w:color w:val="000000"/>
          <w:sz w:val="24"/>
          <w:szCs w:val="24"/>
        </w:rPr>
        <w:t>1300</w:t>
      </w:r>
      <w:r w:rsidRPr="00FB120B">
        <w:rPr>
          <w:rFonts w:hint="eastAsia"/>
          <w:color w:val="000000"/>
          <w:sz w:val="24"/>
          <w:szCs w:val="24"/>
        </w:rPr>
        <w:t>～</w:t>
      </w:r>
      <w:r w:rsidRPr="00FB120B">
        <w:rPr>
          <w:rFonts w:hint="eastAsia"/>
          <w:color w:val="000000"/>
          <w:sz w:val="24"/>
          <w:szCs w:val="24"/>
        </w:rPr>
        <w:t>1324nm</w:t>
      </w:r>
      <w:r w:rsidRPr="00FB120B">
        <w:rPr>
          <w:rFonts w:hint="eastAsia"/>
          <w:color w:val="000000"/>
          <w:sz w:val="24"/>
          <w:szCs w:val="24"/>
        </w:rPr>
        <w:t>。</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）最大零色散点斜率不大于</w:t>
      </w:r>
      <w:r w:rsidRPr="00FB120B">
        <w:rPr>
          <w:rFonts w:hint="eastAsia"/>
          <w:color w:val="000000"/>
          <w:sz w:val="24"/>
          <w:szCs w:val="24"/>
        </w:rPr>
        <w:t>0.092ps/</w:t>
      </w:r>
      <w:r w:rsidRPr="00FB120B">
        <w:rPr>
          <w:rFonts w:hint="eastAsia"/>
          <w:color w:val="000000"/>
          <w:sz w:val="24"/>
          <w:szCs w:val="24"/>
        </w:rPr>
        <w:t>（</w:t>
      </w:r>
      <w:r w:rsidRPr="00FB120B">
        <w:rPr>
          <w:rFonts w:hint="eastAsia"/>
          <w:color w:val="000000"/>
          <w:sz w:val="24"/>
          <w:szCs w:val="24"/>
        </w:rPr>
        <w:t xml:space="preserve">nm2 </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3</w:t>
      </w:r>
      <w:r w:rsidRPr="00FB120B">
        <w:rPr>
          <w:rFonts w:hint="eastAsia"/>
          <w:color w:val="000000"/>
          <w:sz w:val="24"/>
          <w:szCs w:val="24"/>
        </w:rPr>
        <w:t>）</w:t>
      </w:r>
      <w:r w:rsidRPr="00FB120B">
        <w:rPr>
          <w:rFonts w:hint="eastAsia"/>
          <w:color w:val="000000"/>
          <w:sz w:val="24"/>
          <w:szCs w:val="24"/>
        </w:rPr>
        <w:t>1288</w:t>
      </w:r>
      <w:r w:rsidRPr="00FB120B">
        <w:rPr>
          <w:rFonts w:hint="eastAsia"/>
          <w:color w:val="000000"/>
          <w:sz w:val="24"/>
          <w:szCs w:val="24"/>
        </w:rPr>
        <w:t>～</w:t>
      </w:r>
      <w:r w:rsidRPr="00FB120B">
        <w:rPr>
          <w:rFonts w:hint="eastAsia"/>
          <w:color w:val="000000"/>
          <w:sz w:val="24"/>
          <w:szCs w:val="24"/>
        </w:rPr>
        <w:t>1339nm</w:t>
      </w:r>
      <w:r w:rsidRPr="00FB120B">
        <w:rPr>
          <w:rFonts w:hint="eastAsia"/>
          <w:color w:val="000000"/>
          <w:sz w:val="24"/>
          <w:szCs w:val="24"/>
        </w:rPr>
        <w:t>范围内色散系数不大于</w:t>
      </w:r>
      <w:r w:rsidRPr="00FB120B">
        <w:rPr>
          <w:rFonts w:hint="eastAsia"/>
          <w:color w:val="000000"/>
          <w:sz w:val="24"/>
          <w:szCs w:val="24"/>
        </w:rPr>
        <w:t>3.5ps/nm</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4</w:t>
      </w:r>
      <w:r w:rsidRPr="00FB120B">
        <w:rPr>
          <w:rFonts w:hint="eastAsia"/>
          <w:color w:val="000000"/>
          <w:sz w:val="24"/>
          <w:szCs w:val="24"/>
        </w:rPr>
        <w:t>）</w:t>
      </w:r>
      <w:r w:rsidRPr="00FB120B">
        <w:rPr>
          <w:rFonts w:hint="eastAsia"/>
          <w:color w:val="000000"/>
          <w:sz w:val="24"/>
          <w:szCs w:val="24"/>
        </w:rPr>
        <w:t>1271</w:t>
      </w:r>
      <w:r w:rsidRPr="00FB120B">
        <w:rPr>
          <w:rFonts w:hint="eastAsia"/>
          <w:color w:val="000000"/>
          <w:sz w:val="24"/>
          <w:szCs w:val="24"/>
        </w:rPr>
        <w:t>～</w:t>
      </w:r>
      <w:r w:rsidRPr="00FB120B">
        <w:rPr>
          <w:rFonts w:hint="eastAsia"/>
          <w:color w:val="000000"/>
          <w:sz w:val="24"/>
          <w:szCs w:val="24"/>
        </w:rPr>
        <w:t>1360nm</w:t>
      </w:r>
      <w:r w:rsidRPr="00FB120B">
        <w:rPr>
          <w:rFonts w:hint="eastAsia"/>
          <w:color w:val="000000"/>
          <w:sz w:val="24"/>
          <w:szCs w:val="24"/>
        </w:rPr>
        <w:t>范围内色散系数不大于</w:t>
      </w:r>
      <w:r w:rsidRPr="00FB120B">
        <w:rPr>
          <w:rFonts w:hint="eastAsia"/>
          <w:color w:val="000000"/>
          <w:sz w:val="24"/>
          <w:szCs w:val="24"/>
        </w:rPr>
        <w:t>5.3ps/nm</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5</w:t>
      </w:r>
      <w:r w:rsidRPr="00FB120B">
        <w:rPr>
          <w:rFonts w:hint="eastAsia"/>
          <w:color w:val="000000"/>
          <w:sz w:val="24"/>
          <w:szCs w:val="24"/>
        </w:rPr>
        <w:t>）提供</w:t>
      </w:r>
      <w:r w:rsidRPr="00FB120B">
        <w:rPr>
          <w:rFonts w:hint="eastAsia"/>
          <w:color w:val="000000"/>
          <w:sz w:val="24"/>
          <w:szCs w:val="24"/>
        </w:rPr>
        <w:t>1550nm</w:t>
      </w:r>
      <w:r w:rsidRPr="00FB120B">
        <w:rPr>
          <w:rFonts w:hint="eastAsia"/>
          <w:color w:val="000000"/>
          <w:sz w:val="24"/>
          <w:szCs w:val="24"/>
        </w:rPr>
        <w:t>波长的色散系数分布特性直方图，且应满足以下要求：</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光纤色散≤</w:t>
      </w:r>
      <w:r w:rsidRPr="00FB120B">
        <w:rPr>
          <w:rFonts w:hint="eastAsia"/>
          <w:color w:val="000000"/>
          <w:sz w:val="24"/>
          <w:szCs w:val="24"/>
        </w:rPr>
        <w:t>16</w:t>
      </w:r>
      <w:r w:rsidRPr="00FB120B">
        <w:rPr>
          <w:rFonts w:hint="eastAsia"/>
          <w:color w:val="000000"/>
          <w:sz w:val="24"/>
          <w:szCs w:val="24"/>
        </w:rPr>
        <w:t>．</w:t>
      </w:r>
      <w:r w:rsidRPr="00FB120B">
        <w:rPr>
          <w:rFonts w:hint="eastAsia"/>
          <w:color w:val="000000"/>
          <w:sz w:val="24"/>
          <w:szCs w:val="24"/>
        </w:rPr>
        <w:t>5ps/nm</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的不得少于</w:t>
      </w:r>
      <w:r w:rsidRPr="00FB120B">
        <w:rPr>
          <w:rFonts w:hint="eastAsia"/>
          <w:color w:val="000000"/>
          <w:sz w:val="24"/>
          <w:szCs w:val="24"/>
        </w:rPr>
        <w:t>80%</w:t>
      </w:r>
      <w:r w:rsidRPr="00FB120B">
        <w:rPr>
          <w:rFonts w:hint="eastAsia"/>
          <w:color w:val="000000"/>
          <w:sz w:val="24"/>
          <w:szCs w:val="24"/>
        </w:rPr>
        <w:t>，最大值不大于</w:t>
      </w:r>
      <w:r w:rsidRPr="00FB120B">
        <w:rPr>
          <w:rFonts w:hint="eastAsia"/>
          <w:color w:val="000000"/>
          <w:sz w:val="24"/>
          <w:szCs w:val="24"/>
        </w:rPr>
        <w:t>18ps/nm</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6</w:t>
      </w:r>
      <w:r w:rsidRPr="00FB120B">
        <w:rPr>
          <w:rFonts w:hint="eastAsia"/>
          <w:color w:val="000000"/>
          <w:sz w:val="24"/>
          <w:szCs w:val="24"/>
        </w:rPr>
        <w:t>）</w:t>
      </w:r>
      <w:r w:rsidRPr="00FB120B">
        <w:rPr>
          <w:rFonts w:hint="eastAsia"/>
          <w:color w:val="000000"/>
          <w:sz w:val="24"/>
          <w:szCs w:val="24"/>
        </w:rPr>
        <w:t>1480</w:t>
      </w:r>
      <w:r w:rsidRPr="00FB120B">
        <w:rPr>
          <w:rFonts w:hint="eastAsia"/>
          <w:color w:val="000000"/>
          <w:sz w:val="24"/>
          <w:szCs w:val="24"/>
        </w:rPr>
        <w:t>～</w:t>
      </w:r>
      <w:r w:rsidRPr="00FB120B">
        <w:rPr>
          <w:rFonts w:hint="eastAsia"/>
          <w:color w:val="000000"/>
          <w:sz w:val="24"/>
          <w:szCs w:val="24"/>
        </w:rPr>
        <w:t>1580nm</w:t>
      </w:r>
      <w:r w:rsidRPr="00FB120B">
        <w:rPr>
          <w:rFonts w:hint="eastAsia"/>
          <w:color w:val="000000"/>
          <w:sz w:val="24"/>
          <w:szCs w:val="24"/>
        </w:rPr>
        <w:t>范围内色散系数不大于</w:t>
      </w:r>
      <w:r w:rsidRPr="00FB120B">
        <w:rPr>
          <w:rFonts w:hint="eastAsia"/>
          <w:color w:val="000000"/>
          <w:sz w:val="24"/>
          <w:szCs w:val="24"/>
        </w:rPr>
        <w:t>20ps/nm</w:t>
      </w:r>
      <w:r w:rsidRPr="00FB120B">
        <w:rPr>
          <w:rFonts w:hint="eastAsia"/>
          <w:color w:val="000000"/>
          <w:sz w:val="24"/>
          <w:szCs w:val="24"/>
        </w:rPr>
        <w:t>•</w:t>
      </w:r>
      <w:r w:rsidRPr="00FB120B">
        <w:rPr>
          <w:rFonts w:hint="eastAsia"/>
          <w:color w:val="000000"/>
          <w:sz w:val="24"/>
          <w:szCs w:val="24"/>
        </w:rPr>
        <w:t>km</w:t>
      </w:r>
      <w:r w:rsidRPr="00FB120B">
        <w:rPr>
          <w:rFonts w:hint="eastAsia"/>
          <w:color w:val="000000"/>
          <w:sz w:val="24"/>
          <w:szCs w:val="24"/>
        </w:rPr>
        <w:t>。</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2.15</w:t>
      </w:r>
      <w:r w:rsidRPr="00FB120B">
        <w:rPr>
          <w:rFonts w:hint="eastAsia"/>
          <w:color w:val="000000"/>
          <w:sz w:val="24"/>
          <w:szCs w:val="24"/>
        </w:rPr>
        <w:t xml:space="preserve">. </w:t>
      </w:r>
      <w:r w:rsidRPr="00FB120B">
        <w:rPr>
          <w:rFonts w:hint="eastAsia"/>
          <w:color w:val="000000"/>
          <w:sz w:val="24"/>
          <w:szCs w:val="24"/>
        </w:rPr>
        <w:t>偏振模色散</w:t>
      </w:r>
      <w:r w:rsidRPr="00FB120B">
        <w:rPr>
          <w:rFonts w:hint="eastAsia"/>
          <w:color w:val="000000"/>
          <w:sz w:val="24"/>
          <w:szCs w:val="24"/>
        </w:rPr>
        <w:t>PMDQ</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）光纤成缆后在</w:t>
      </w:r>
      <w:r w:rsidRPr="00FB120B">
        <w:rPr>
          <w:rFonts w:hint="eastAsia"/>
          <w:color w:val="000000"/>
          <w:sz w:val="24"/>
          <w:szCs w:val="24"/>
        </w:rPr>
        <w:t>1550nm</w:t>
      </w:r>
      <w:r w:rsidRPr="00FB120B">
        <w:rPr>
          <w:rFonts w:hint="eastAsia"/>
          <w:color w:val="000000"/>
          <w:sz w:val="24"/>
          <w:szCs w:val="24"/>
        </w:rPr>
        <w:t>波长偏振模色散系数：</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 xml:space="preserve">0.10ps/ </w:t>
      </w:r>
      <w:r w:rsidRPr="00FB120B">
        <w:rPr>
          <w:rFonts w:hint="eastAsia"/>
          <w:color w:val="000000"/>
          <w:sz w:val="24"/>
          <w:szCs w:val="24"/>
        </w:rPr>
        <w:t>（链路值，≥</w:t>
      </w:r>
      <w:r w:rsidRPr="00FB120B">
        <w:rPr>
          <w:rFonts w:hint="eastAsia"/>
          <w:color w:val="000000"/>
          <w:sz w:val="24"/>
          <w:szCs w:val="24"/>
        </w:rPr>
        <w:t>20</w:t>
      </w:r>
      <w:r w:rsidRPr="00FB120B">
        <w:rPr>
          <w:rFonts w:hint="eastAsia"/>
          <w:color w:val="000000"/>
          <w:sz w:val="24"/>
          <w:szCs w:val="24"/>
        </w:rPr>
        <w:t>盘光缆）。</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 xml:space="preserve">0.15ps/ </w:t>
      </w:r>
      <w:r w:rsidRPr="00FB120B">
        <w:rPr>
          <w:rFonts w:hint="eastAsia"/>
          <w:color w:val="000000"/>
          <w:sz w:val="24"/>
          <w:szCs w:val="24"/>
        </w:rPr>
        <w:t>（单盘值）。</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2.16</w:t>
      </w:r>
      <w:r w:rsidRPr="00FB120B">
        <w:rPr>
          <w:rFonts w:hint="eastAsia"/>
          <w:color w:val="000000"/>
          <w:sz w:val="24"/>
          <w:szCs w:val="24"/>
        </w:rPr>
        <w:t xml:space="preserve">. </w:t>
      </w:r>
      <w:r w:rsidRPr="00FB120B">
        <w:rPr>
          <w:rFonts w:hint="eastAsia"/>
          <w:color w:val="000000"/>
          <w:sz w:val="24"/>
          <w:szCs w:val="24"/>
        </w:rPr>
        <w:t>拉力筛选试验</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成缆前的一次涂覆光纤必须全部经过拉力筛选试验，试验拉力不小于</w:t>
      </w:r>
      <w:r w:rsidRPr="00FB120B">
        <w:rPr>
          <w:rFonts w:hint="eastAsia"/>
          <w:color w:val="000000"/>
          <w:sz w:val="24"/>
          <w:szCs w:val="24"/>
        </w:rPr>
        <w:t xml:space="preserve"> 8.2N</w:t>
      </w:r>
      <w:r w:rsidRPr="00FB120B">
        <w:rPr>
          <w:rFonts w:hint="eastAsia"/>
          <w:color w:val="000000"/>
          <w:sz w:val="24"/>
          <w:szCs w:val="24"/>
        </w:rPr>
        <w:t>（约为</w:t>
      </w:r>
      <w:r w:rsidRPr="00FB120B">
        <w:rPr>
          <w:rFonts w:hint="eastAsia"/>
          <w:color w:val="000000"/>
          <w:sz w:val="24"/>
          <w:szCs w:val="24"/>
        </w:rPr>
        <w:t>0.69GPa</w:t>
      </w:r>
      <w:r w:rsidRPr="00FB120B">
        <w:rPr>
          <w:rFonts w:hint="eastAsia"/>
          <w:color w:val="000000"/>
          <w:sz w:val="24"/>
          <w:szCs w:val="24"/>
        </w:rPr>
        <w:t>、</w:t>
      </w:r>
      <w:r w:rsidRPr="00FB120B">
        <w:rPr>
          <w:rFonts w:hint="eastAsia"/>
          <w:color w:val="000000"/>
          <w:sz w:val="24"/>
          <w:szCs w:val="24"/>
        </w:rPr>
        <w:t>100kpsi</w:t>
      </w:r>
      <w:r w:rsidRPr="00FB120B">
        <w:rPr>
          <w:rFonts w:hint="eastAsia"/>
          <w:color w:val="000000"/>
          <w:sz w:val="24"/>
          <w:szCs w:val="24"/>
        </w:rPr>
        <w:t>，光纤应变约为</w:t>
      </w:r>
      <w:r w:rsidRPr="00FB120B">
        <w:rPr>
          <w:rFonts w:hint="eastAsia"/>
          <w:color w:val="000000"/>
          <w:sz w:val="24"/>
          <w:szCs w:val="24"/>
        </w:rPr>
        <w:t>1.0%</w:t>
      </w:r>
      <w:r w:rsidRPr="00FB120B">
        <w:rPr>
          <w:rFonts w:hint="eastAsia"/>
          <w:color w:val="000000"/>
          <w:sz w:val="24"/>
          <w:szCs w:val="24"/>
        </w:rPr>
        <w:t>），加力时间不小于</w:t>
      </w:r>
      <w:r w:rsidRPr="00FB120B">
        <w:rPr>
          <w:rFonts w:hint="eastAsia"/>
          <w:color w:val="000000"/>
          <w:sz w:val="24"/>
          <w:szCs w:val="24"/>
        </w:rPr>
        <w:t>1</w:t>
      </w:r>
      <w:r w:rsidRPr="00FB120B">
        <w:rPr>
          <w:rFonts w:hint="eastAsia"/>
          <w:color w:val="000000"/>
          <w:sz w:val="24"/>
          <w:szCs w:val="24"/>
        </w:rPr>
        <w:t>秒。</w:t>
      </w:r>
      <w:r w:rsidR="00F216E0" w:rsidRPr="004B4D65">
        <w:rPr>
          <w:bCs/>
          <w:sz w:val="24"/>
        </w:rPr>
        <w:t>拉伸变形</w:t>
      </w:r>
      <w:r w:rsidR="00F216E0" w:rsidRPr="004B4D65">
        <w:rPr>
          <w:bCs/>
          <w:sz w:val="24"/>
        </w:rPr>
        <w:t xml:space="preserve">  </w:t>
      </w:r>
      <w:r w:rsidR="00F216E0" w:rsidRPr="004B4D65">
        <w:rPr>
          <w:bCs/>
          <w:sz w:val="24"/>
        </w:rPr>
        <w:t>长期拉力</w:t>
      </w:r>
      <w:r w:rsidR="00F216E0" w:rsidRPr="004B4D65">
        <w:rPr>
          <w:bCs/>
          <w:sz w:val="24"/>
        </w:rPr>
        <w:t xml:space="preserve">600N </w:t>
      </w:r>
      <w:r w:rsidR="00F216E0" w:rsidRPr="004B4D65">
        <w:rPr>
          <w:bCs/>
          <w:sz w:val="24"/>
        </w:rPr>
        <w:t>光纤应变</w:t>
      </w:r>
      <w:r w:rsidR="00F216E0" w:rsidRPr="004B4D65">
        <w:rPr>
          <w:bCs/>
          <w:sz w:val="24"/>
        </w:rPr>
        <w:t xml:space="preserve"> ≤0.01%</w:t>
      </w:r>
      <w:r w:rsidR="00F216E0">
        <w:rPr>
          <w:bCs/>
          <w:sz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2.17</w:t>
      </w:r>
      <w:r w:rsidRPr="00FB120B">
        <w:rPr>
          <w:rFonts w:hint="eastAsia"/>
          <w:color w:val="000000"/>
          <w:sz w:val="24"/>
          <w:szCs w:val="24"/>
        </w:rPr>
        <w:t>.</w:t>
      </w:r>
      <w:r w:rsidRPr="00FB120B">
        <w:rPr>
          <w:rFonts w:hint="eastAsia"/>
          <w:color w:val="000000"/>
          <w:sz w:val="24"/>
          <w:szCs w:val="24"/>
        </w:rPr>
        <w:t>光纤着色应优先采用</w:t>
      </w:r>
      <w:r w:rsidRPr="00FB120B">
        <w:rPr>
          <w:rFonts w:hint="eastAsia"/>
          <w:color w:val="000000"/>
          <w:sz w:val="24"/>
          <w:szCs w:val="24"/>
        </w:rPr>
        <w:t>UV</w:t>
      </w:r>
      <w:r w:rsidRPr="00FB120B">
        <w:rPr>
          <w:rFonts w:hint="eastAsia"/>
          <w:color w:val="000000"/>
          <w:sz w:val="24"/>
          <w:szCs w:val="24"/>
        </w:rPr>
        <w:t>处理法。其颜色应不迁染、不褪色（用丙酮或酒精擦拭也应如此）。在光纤光缆使用寿命内，光纤不褪色、涂覆层</w:t>
      </w:r>
      <w:proofErr w:type="gramStart"/>
      <w:r w:rsidRPr="00FB120B">
        <w:rPr>
          <w:rFonts w:hint="eastAsia"/>
          <w:color w:val="000000"/>
          <w:sz w:val="24"/>
          <w:szCs w:val="24"/>
        </w:rPr>
        <w:t>不</w:t>
      </w:r>
      <w:proofErr w:type="gramEnd"/>
      <w:r w:rsidRPr="00FB120B">
        <w:rPr>
          <w:rFonts w:hint="eastAsia"/>
          <w:color w:val="000000"/>
          <w:sz w:val="24"/>
          <w:szCs w:val="24"/>
        </w:rPr>
        <w:t>粉化。</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2.18</w:t>
      </w:r>
      <w:r w:rsidRPr="00FB120B">
        <w:rPr>
          <w:rFonts w:hint="eastAsia"/>
          <w:color w:val="000000"/>
          <w:sz w:val="24"/>
          <w:szCs w:val="24"/>
        </w:rPr>
        <w:t>.</w:t>
      </w:r>
      <w:r w:rsidRPr="00FB120B">
        <w:rPr>
          <w:rFonts w:hint="eastAsia"/>
          <w:color w:val="000000"/>
          <w:sz w:val="24"/>
          <w:szCs w:val="24"/>
        </w:rPr>
        <w:t>涂层剥离力：剥除涂覆层所需的</w:t>
      </w:r>
      <w:proofErr w:type="gramStart"/>
      <w:r w:rsidRPr="00FB120B">
        <w:rPr>
          <w:rFonts w:hint="eastAsia"/>
          <w:color w:val="000000"/>
          <w:sz w:val="24"/>
          <w:szCs w:val="24"/>
        </w:rPr>
        <w:t>剥离力其峰值</w:t>
      </w:r>
      <w:proofErr w:type="gramEnd"/>
      <w:r w:rsidRPr="00FB120B">
        <w:rPr>
          <w:rFonts w:hint="eastAsia"/>
          <w:color w:val="000000"/>
          <w:sz w:val="24"/>
          <w:szCs w:val="24"/>
        </w:rPr>
        <w:t>在</w:t>
      </w:r>
      <w:r w:rsidRPr="00FB120B">
        <w:rPr>
          <w:rFonts w:hint="eastAsia"/>
          <w:color w:val="000000"/>
          <w:sz w:val="24"/>
          <w:szCs w:val="24"/>
        </w:rPr>
        <w:t>1.3N - 8.9N</w:t>
      </w:r>
      <w:r w:rsidRPr="00FB120B">
        <w:rPr>
          <w:rFonts w:hint="eastAsia"/>
          <w:color w:val="000000"/>
          <w:sz w:val="24"/>
          <w:szCs w:val="24"/>
        </w:rPr>
        <w:t>范围之内。</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.19</w:t>
      </w:r>
      <w:r w:rsidRPr="00FB120B">
        <w:rPr>
          <w:rFonts w:hint="eastAsia"/>
          <w:color w:val="000000"/>
          <w:sz w:val="24"/>
          <w:szCs w:val="24"/>
        </w:rPr>
        <w:t>.</w:t>
      </w:r>
      <w:r w:rsidRPr="00FB120B">
        <w:rPr>
          <w:rFonts w:hint="eastAsia"/>
          <w:color w:val="000000"/>
          <w:sz w:val="24"/>
          <w:szCs w:val="24"/>
        </w:rPr>
        <w:t>动态疲劳系数</w:t>
      </w:r>
      <w:r w:rsidRPr="00FB120B">
        <w:rPr>
          <w:rFonts w:hint="eastAsia"/>
          <w:color w:val="000000"/>
          <w:sz w:val="24"/>
          <w:szCs w:val="24"/>
        </w:rPr>
        <w:t>nd</w:t>
      </w:r>
      <w:r w:rsidRPr="00FB120B">
        <w:rPr>
          <w:rFonts w:hint="eastAsia"/>
          <w:color w:val="000000"/>
          <w:sz w:val="24"/>
          <w:szCs w:val="24"/>
        </w:rPr>
        <w:t>：不小于</w:t>
      </w:r>
      <w:r w:rsidRPr="00FB120B">
        <w:rPr>
          <w:rFonts w:hint="eastAsia"/>
          <w:color w:val="000000"/>
          <w:sz w:val="24"/>
          <w:szCs w:val="24"/>
        </w:rPr>
        <w:t>20</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w:t>
      </w:r>
      <w:r w:rsidRPr="00FB120B">
        <w:rPr>
          <w:rFonts w:hint="eastAsia"/>
          <w:color w:val="000000"/>
          <w:sz w:val="24"/>
          <w:szCs w:val="24"/>
        </w:rPr>
        <w:t>2</w:t>
      </w:r>
      <w:r>
        <w:rPr>
          <w:rFonts w:hint="eastAsia"/>
          <w:color w:val="000000"/>
          <w:sz w:val="24"/>
          <w:szCs w:val="24"/>
        </w:rPr>
        <w:t>0</w:t>
      </w:r>
      <w:r w:rsidRPr="00FB120B">
        <w:rPr>
          <w:rFonts w:hint="eastAsia"/>
          <w:color w:val="000000"/>
          <w:sz w:val="24"/>
          <w:szCs w:val="24"/>
        </w:rPr>
        <w:t>.</w:t>
      </w:r>
      <w:r w:rsidRPr="00FB120B">
        <w:rPr>
          <w:rFonts w:hint="eastAsia"/>
          <w:color w:val="000000"/>
          <w:sz w:val="24"/>
          <w:szCs w:val="24"/>
        </w:rPr>
        <w:t>衰减温度特性</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光纤试样在</w:t>
      </w:r>
      <w:r w:rsidRPr="00FB120B">
        <w:rPr>
          <w:rFonts w:hint="eastAsia"/>
          <w:color w:val="000000"/>
          <w:sz w:val="24"/>
          <w:szCs w:val="24"/>
        </w:rPr>
        <w:t>-60</w:t>
      </w:r>
      <w:r w:rsidRPr="00FB120B">
        <w:rPr>
          <w:rFonts w:hint="eastAsia"/>
          <w:color w:val="000000"/>
          <w:sz w:val="24"/>
          <w:szCs w:val="24"/>
        </w:rPr>
        <w:t>℃～</w:t>
      </w:r>
      <w:r w:rsidRPr="00FB120B">
        <w:rPr>
          <w:rFonts w:hint="eastAsia"/>
          <w:color w:val="000000"/>
          <w:sz w:val="24"/>
          <w:szCs w:val="24"/>
        </w:rPr>
        <w:t>+85</w:t>
      </w:r>
      <w:r w:rsidRPr="00FB120B">
        <w:rPr>
          <w:rFonts w:hint="eastAsia"/>
          <w:color w:val="000000"/>
          <w:sz w:val="24"/>
          <w:szCs w:val="24"/>
        </w:rPr>
        <w:t>℃范围内</w:t>
      </w:r>
      <w:r w:rsidRPr="00FB120B">
        <w:rPr>
          <w:rFonts w:hint="eastAsia"/>
          <w:color w:val="000000"/>
          <w:sz w:val="24"/>
          <w:szCs w:val="24"/>
        </w:rPr>
        <w:t>,</w:t>
      </w:r>
      <w:r w:rsidRPr="00FB120B">
        <w:rPr>
          <w:rFonts w:hint="eastAsia"/>
          <w:color w:val="000000"/>
          <w:sz w:val="24"/>
          <w:szCs w:val="24"/>
        </w:rPr>
        <w:t>在</w:t>
      </w:r>
      <w:r w:rsidRPr="00FB120B">
        <w:rPr>
          <w:rFonts w:hint="eastAsia"/>
          <w:color w:val="000000"/>
          <w:sz w:val="24"/>
          <w:szCs w:val="24"/>
        </w:rPr>
        <w:t>1310</w:t>
      </w:r>
      <w:r w:rsidRPr="00FB120B">
        <w:rPr>
          <w:rFonts w:hint="eastAsia"/>
          <w:color w:val="000000"/>
          <w:sz w:val="24"/>
          <w:szCs w:val="24"/>
        </w:rPr>
        <w:t>、</w:t>
      </w:r>
      <w:r w:rsidRPr="00FB120B">
        <w:rPr>
          <w:rFonts w:hint="eastAsia"/>
          <w:color w:val="000000"/>
          <w:sz w:val="24"/>
          <w:szCs w:val="24"/>
        </w:rPr>
        <w:t>1550</w:t>
      </w:r>
      <w:r w:rsidRPr="00FB120B">
        <w:rPr>
          <w:rFonts w:hint="eastAsia"/>
          <w:color w:val="000000"/>
          <w:sz w:val="24"/>
          <w:szCs w:val="24"/>
        </w:rPr>
        <w:t>波长允许的附加衰减系数不大于</w:t>
      </w:r>
      <w:r w:rsidRPr="00FB120B">
        <w:rPr>
          <w:rFonts w:hint="eastAsia"/>
          <w:color w:val="000000"/>
          <w:sz w:val="24"/>
          <w:szCs w:val="24"/>
        </w:rPr>
        <w:t>0.05dB/km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.21</w:t>
      </w:r>
      <w:r w:rsidRPr="00FB120B">
        <w:rPr>
          <w:rFonts w:hint="eastAsia"/>
          <w:color w:val="000000"/>
          <w:sz w:val="24"/>
          <w:szCs w:val="24"/>
        </w:rPr>
        <w:t>.</w:t>
      </w:r>
      <w:r w:rsidRPr="00FB120B">
        <w:rPr>
          <w:rFonts w:hint="eastAsia"/>
          <w:color w:val="000000"/>
          <w:sz w:val="24"/>
          <w:szCs w:val="24"/>
        </w:rPr>
        <w:t>湿热性能</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lastRenderedPageBreak/>
        <w:t>光纤试样在</w:t>
      </w:r>
      <w:r w:rsidRPr="00FB120B">
        <w:rPr>
          <w:rFonts w:hint="eastAsia"/>
          <w:color w:val="000000"/>
          <w:sz w:val="24"/>
          <w:szCs w:val="24"/>
        </w:rPr>
        <w:t>85</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温度和相对湿度不低于</w:t>
      </w:r>
      <w:r w:rsidRPr="00FB120B">
        <w:rPr>
          <w:rFonts w:hint="eastAsia"/>
          <w:color w:val="000000"/>
          <w:sz w:val="24"/>
          <w:szCs w:val="24"/>
        </w:rPr>
        <w:t>85%</w:t>
      </w:r>
      <w:r w:rsidRPr="00FB120B">
        <w:rPr>
          <w:rFonts w:hint="eastAsia"/>
          <w:color w:val="000000"/>
          <w:sz w:val="24"/>
          <w:szCs w:val="24"/>
        </w:rPr>
        <w:t>的条件下，放置</w:t>
      </w:r>
      <w:r w:rsidRPr="00FB120B">
        <w:rPr>
          <w:rFonts w:hint="eastAsia"/>
          <w:color w:val="000000"/>
          <w:sz w:val="24"/>
          <w:szCs w:val="24"/>
        </w:rPr>
        <w:t>30</w:t>
      </w:r>
      <w:r w:rsidRPr="00FB120B">
        <w:rPr>
          <w:rFonts w:hint="eastAsia"/>
          <w:color w:val="000000"/>
          <w:sz w:val="24"/>
          <w:szCs w:val="24"/>
        </w:rPr>
        <w:t>天后，在</w:t>
      </w:r>
      <w:r w:rsidRPr="00FB120B">
        <w:rPr>
          <w:rFonts w:hint="eastAsia"/>
          <w:color w:val="000000"/>
          <w:sz w:val="24"/>
          <w:szCs w:val="24"/>
        </w:rPr>
        <w:t>1310nm</w:t>
      </w:r>
      <w:r w:rsidRPr="00FB120B">
        <w:rPr>
          <w:rFonts w:hint="eastAsia"/>
          <w:color w:val="000000"/>
          <w:sz w:val="24"/>
          <w:szCs w:val="24"/>
        </w:rPr>
        <w:t>、</w:t>
      </w:r>
      <w:r w:rsidRPr="00FB120B">
        <w:rPr>
          <w:rFonts w:hint="eastAsia"/>
          <w:color w:val="000000"/>
          <w:sz w:val="24"/>
          <w:szCs w:val="24"/>
        </w:rPr>
        <w:t>1550nm</w:t>
      </w:r>
      <w:r w:rsidRPr="00FB120B">
        <w:rPr>
          <w:rFonts w:hint="eastAsia"/>
          <w:color w:val="000000"/>
          <w:sz w:val="24"/>
          <w:szCs w:val="24"/>
        </w:rPr>
        <w:t>波长与</w:t>
      </w:r>
      <w:r w:rsidRPr="00FB120B">
        <w:rPr>
          <w:rFonts w:hint="eastAsia"/>
          <w:color w:val="000000"/>
          <w:sz w:val="24"/>
          <w:szCs w:val="24"/>
        </w:rPr>
        <w:t>20</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时相比允许的附加衰减系数≤</w:t>
      </w:r>
      <w:r w:rsidRPr="00FB120B">
        <w:rPr>
          <w:rFonts w:hint="eastAsia"/>
          <w:color w:val="000000"/>
          <w:sz w:val="24"/>
          <w:szCs w:val="24"/>
        </w:rPr>
        <w:t>0.05dB/km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.22</w:t>
      </w:r>
      <w:r w:rsidRPr="00FB120B">
        <w:rPr>
          <w:rFonts w:hint="eastAsia"/>
          <w:color w:val="000000"/>
          <w:sz w:val="24"/>
          <w:szCs w:val="24"/>
        </w:rPr>
        <w:t>.</w:t>
      </w:r>
      <w:r w:rsidRPr="00FB120B">
        <w:rPr>
          <w:rFonts w:hint="eastAsia"/>
          <w:color w:val="000000"/>
          <w:sz w:val="24"/>
          <w:szCs w:val="24"/>
        </w:rPr>
        <w:t>浸水性能</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光纤试样在</w:t>
      </w:r>
      <w:r w:rsidRPr="00FB120B">
        <w:rPr>
          <w:rFonts w:hint="eastAsia"/>
          <w:color w:val="000000"/>
          <w:sz w:val="24"/>
          <w:szCs w:val="24"/>
        </w:rPr>
        <w:t>23</w:t>
      </w: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℃温度下，浸泡在水中</w:t>
      </w:r>
      <w:r w:rsidRPr="00FB120B">
        <w:rPr>
          <w:rFonts w:hint="eastAsia"/>
          <w:color w:val="000000"/>
          <w:sz w:val="24"/>
          <w:szCs w:val="24"/>
        </w:rPr>
        <w:t>30</w:t>
      </w:r>
      <w:r w:rsidRPr="00FB120B">
        <w:rPr>
          <w:rFonts w:hint="eastAsia"/>
          <w:color w:val="000000"/>
          <w:sz w:val="24"/>
          <w:szCs w:val="24"/>
        </w:rPr>
        <w:t>天后，在</w:t>
      </w:r>
      <w:r w:rsidRPr="00FB120B">
        <w:rPr>
          <w:rFonts w:hint="eastAsia"/>
          <w:color w:val="000000"/>
          <w:sz w:val="24"/>
          <w:szCs w:val="24"/>
        </w:rPr>
        <w:t>1310</w:t>
      </w:r>
      <w:r w:rsidRPr="00FB120B">
        <w:rPr>
          <w:rFonts w:hint="eastAsia"/>
          <w:color w:val="000000"/>
          <w:sz w:val="24"/>
          <w:szCs w:val="24"/>
        </w:rPr>
        <w:t>、</w:t>
      </w:r>
      <w:r w:rsidRPr="00FB120B">
        <w:rPr>
          <w:rFonts w:hint="eastAsia"/>
          <w:color w:val="000000"/>
          <w:sz w:val="24"/>
          <w:szCs w:val="24"/>
        </w:rPr>
        <w:t>1550</w:t>
      </w:r>
      <w:r w:rsidRPr="00FB120B">
        <w:rPr>
          <w:rFonts w:hint="eastAsia"/>
          <w:color w:val="000000"/>
          <w:sz w:val="24"/>
          <w:szCs w:val="24"/>
        </w:rPr>
        <w:t>波长与</w:t>
      </w:r>
      <w:r w:rsidRPr="00FB120B">
        <w:rPr>
          <w:rFonts w:hint="eastAsia"/>
          <w:color w:val="000000"/>
          <w:sz w:val="24"/>
          <w:szCs w:val="24"/>
        </w:rPr>
        <w:t>20</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时相比允许的附加衰减系数不大于</w:t>
      </w:r>
      <w:r w:rsidRPr="00FB120B">
        <w:rPr>
          <w:rFonts w:hint="eastAsia"/>
          <w:color w:val="000000"/>
          <w:sz w:val="24"/>
          <w:szCs w:val="24"/>
        </w:rPr>
        <w:t>0.05dB/km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.23</w:t>
      </w:r>
      <w:r w:rsidRPr="00FB120B">
        <w:rPr>
          <w:rFonts w:hint="eastAsia"/>
          <w:color w:val="000000"/>
          <w:sz w:val="24"/>
          <w:szCs w:val="24"/>
        </w:rPr>
        <w:t>.</w:t>
      </w:r>
      <w:r w:rsidRPr="00FB120B">
        <w:rPr>
          <w:rFonts w:hint="eastAsia"/>
          <w:color w:val="000000"/>
          <w:sz w:val="24"/>
          <w:szCs w:val="24"/>
        </w:rPr>
        <w:t>热老化性能</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光纤试样在</w:t>
      </w:r>
      <w:r w:rsidRPr="00FB120B">
        <w:rPr>
          <w:rFonts w:hint="eastAsia"/>
          <w:color w:val="000000"/>
          <w:sz w:val="24"/>
          <w:szCs w:val="24"/>
        </w:rPr>
        <w:t>85</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温度条件下放置</w:t>
      </w:r>
      <w:r w:rsidRPr="00FB120B">
        <w:rPr>
          <w:rFonts w:hint="eastAsia"/>
          <w:color w:val="000000"/>
          <w:sz w:val="24"/>
          <w:szCs w:val="24"/>
        </w:rPr>
        <w:t>30</w:t>
      </w:r>
      <w:r w:rsidRPr="00FB120B">
        <w:rPr>
          <w:rFonts w:hint="eastAsia"/>
          <w:color w:val="000000"/>
          <w:sz w:val="24"/>
          <w:szCs w:val="24"/>
        </w:rPr>
        <w:t>天后，在</w:t>
      </w:r>
      <w:r w:rsidRPr="00FB120B">
        <w:rPr>
          <w:rFonts w:hint="eastAsia"/>
          <w:color w:val="000000"/>
          <w:sz w:val="24"/>
          <w:szCs w:val="24"/>
        </w:rPr>
        <w:t>1310nm</w:t>
      </w:r>
      <w:r w:rsidRPr="00FB120B">
        <w:rPr>
          <w:rFonts w:hint="eastAsia"/>
          <w:color w:val="000000"/>
          <w:sz w:val="24"/>
          <w:szCs w:val="24"/>
        </w:rPr>
        <w:t>、</w:t>
      </w:r>
      <w:r w:rsidRPr="00FB120B">
        <w:rPr>
          <w:rFonts w:hint="eastAsia"/>
          <w:color w:val="000000"/>
          <w:sz w:val="24"/>
          <w:szCs w:val="24"/>
        </w:rPr>
        <w:t>1550nm</w:t>
      </w:r>
      <w:r w:rsidRPr="00FB120B">
        <w:rPr>
          <w:rFonts w:hint="eastAsia"/>
          <w:color w:val="000000"/>
          <w:sz w:val="24"/>
          <w:szCs w:val="24"/>
        </w:rPr>
        <w:t>波长与</w:t>
      </w:r>
      <w:r w:rsidRPr="00FB120B">
        <w:rPr>
          <w:rFonts w:hint="eastAsia"/>
          <w:color w:val="000000"/>
          <w:sz w:val="24"/>
          <w:szCs w:val="24"/>
        </w:rPr>
        <w:t>20</w:t>
      </w:r>
      <w:r w:rsidRPr="00FB120B">
        <w:rPr>
          <w:rFonts w:hint="eastAsia"/>
          <w:color w:val="000000"/>
          <w:sz w:val="24"/>
          <w:szCs w:val="24"/>
        </w:rPr>
        <w:t>º</w:t>
      </w:r>
      <w:r w:rsidRPr="00FB120B">
        <w:rPr>
          <w:rFonts w:hint="eastAsia"/>
          <w:color w:val="000000"/>
          <w:sz w:val="24"/>
          <w:szCs w:val="24"/>
        </w:rPr>
        <w:t>C</w:t>
      </w:r>
      <w:r w:rsidRPr="00FB120B">
        <w:rPr>
          <w:rFonts w:hint="eastAsia"/>
          <w:color w:val="000000"/>
          <w:sz w:val="24"/>
          <w:szCs w:val="24"/>
        </w:rPr>
        <w:t>时相比允许的附加衰减系数≤</w:t>
      </w:r>
      <w:r w:rsidRPr="00FB120B">
        <w:rPr>
          <w:rFonts w:hint="eastAsia"/>
          <w:color w:val="000000"/>
          <w:sz w:val="24"/>
          <w:szCs w:val="24"/>
        </w:rPr>
        <w:t>0.05dB/km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.24</w:t>
      </w:r>
      <w:r w:rsidRPr="00FB120B">
        <w:rPr>
          <w:rFonts w:hint="eastAsia"/>
          <w:color w:val="000000"/>
          <w:sz w:val="24"/>
          <w:szCs w:val="24"/>
        </w:rPr>
        <w:t>.</w:t>
      </w:r>
      <w:r w:rsidRPr="00FB120B">
        <w:rPr>
          <w:rFonts w:hint="eastAsia"/>
          <w:color w:val="000000"/>
          <w:sz w:val="24"/>
          <w:szCs w:val="24"/>
        </w:rPr>
        <w:t>氢老化试验</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按照</w:t>
      </w:r>
      <w:r w:rsidRPr="00FB120B">
        <w:rPr>
          <w:rFonts w:hint="eastAsia"/>
          <w:color w:val="000000"/>
          <w:sz w:val="24"/>
          <w:szCs w:val="24"/>
        </w:rPr>
        <w:t>IEC 60793-2-50 Annex C.3.1</w:t>
      </w:r>
      <w:r w:rsidRPr="00FB120B">
        <w:rPr>
          <w:rFonts w:hint="eastAsia"/>
          <w:color w:val="000000"/>
          <w:sz w:val="24"/>
          <w:szCs w:val="24"/>
        </w:rPr>
        <w:t>的氢老化测试标准要求，在密闭容器中充入</w:t>
      </w:r>
      <w:r w:rsidRPr="00FB120B">
        <w:rPr>
          <w:rFonts w:hint="eastAsia"/>
          <w:color w:val="000000"/>
          <w:sz w:val="24"/>
          <w:szCs w:val="24"/>
        </w:rPr>
        <w:t>1%</w:t>
      </w:r>
      <w:r w:rsidRPr="00FB120B">
        <w:rPr>
          <w:rFonts w:hint="eastAsia"/>
          <w:color w:val="000000"/>
          <w:sz w:val="24"/>
          <w:szCs w:val="24"/>
        </w:rPr>
        <w:t>的氢</w:t>
      </w:r>
      <w:r w:rsidRPr="00FB120B">
        <w:rPr>
          <w:rFonts w:hint="eastAsia"/>
          <w:color w:val="000000"/>
          <w:sz w:val="24"/>
          <w:szCs w:val="24"/>
        </w:rPr>
        <w:t>/</w:t>
      </w:r>
      <w:r w:rsidRPr="00FB120B">
        <w:rPr>
          <w:rFonts w:hint="eastAsia"/>
          <w:color w:val="000000"/>
          <w:sz w:val="24"/>
          <w:szCs w:val="24"/>
        </w:rPr>
        <w:t>氮混合气体，放置</w:t>
      </w:r>
      <w:r w:rsidRPr="00FB120B">
        <w:rPr>
          <w:rFonts w:hint="eastAsia"/>
          <w:color w:val="000000"/>
          <w:sz w:val="24"/>
          <w:szCs w:val="24"/>
        </w:rPr>
        <w:t>6</w:t>
      </w:r>
      <w:r w:rsidRPr="00FB120B">
        <w:rPr>
          <w:rFonts w:hint="eastAsia"/>
          <w:color w:val="000000"/>
          <w:sz w:val="24"/>
          <w:szCs w:val="24"/>
        </w:rPr>
        <w:t>天后，测量在</w:t>
      </w:r>
      <w:r w:rsidRPr="00FB120B">
        <w:rPr>
          <w:rFonts w:hint="eastAsia"/>
          <w:color w:val="000000"/>
          <w:sz w:val="24"/>
          <w:szCs w:val="24"/>
        </w:rPr>
        <w:t>1383nm</w:t>
      </w:r>
      <w:r w:rsidRPr="00FB120B">
        <w:rPr>
          <w:rFonts w:hint="eastAsia"/>
          <w:color w:val="000000"/>
          <w:sz w:val="24"/>
          <w:szCs w:val="24"/>
        </w:rPr>
        <w:t>波长下的样品的衰减平均值须不大于经过氢老化后在</w:t>
      </w:r>
      <w:r w:rsidRPr="00FB120B">
        <w:rPr>
          <w:rFonts w:hint="eastAsia"/>
          <w:color w:val="000000"/>
          <w:sz w:val="24"/>
          <w:szCs w:val="24"/>
        </w:rPr>
        <w:t>1310nm</w:t>
      </w:r>
      <w:r w:rsidRPr="00FB120B">
        <w:rPr>
          <w:rFonts w:hint="eastAsia"/>
          <w:color w:val="000000"/>
          <w:sz w:val="24"/>
          <w:szCs w:val="24"/>
        </w:rPr>
        <w:t>波长处的值。</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光缆</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2</w:t>
      </w:r>
      <w:r>
        <w:rPr>
          <w:rFonts w:hint="eastAsia"/>
          <w:color w:val="000000"/>
          <w:sz w:val="24"/>
          <w:szCs w:val="24"/>
        </w:rPr>
        <w:t>.25</w:t>
      </w:r>
      <w:r w:rsidRPr="00FB120B">
        <w:rPr>
          <w:rFonts w:hint="eastAsia"/>
          <w:color w:val="000000"/>
          <w:sz w:val="24"/>
          <w:szCs w:val="24"/>
        </w:rPr>
        <w:t>.</w:t>
      </w:r>
      <w:r w:rsidRPr="00FB120B">
        <w:rPr>
          <w:rFonts w:hint="eastAsia"/>
          <w:color w:val="000000"/>
          <w:sz w:val="24"/>
          <w:szCs w:val="24"/>
        </w:rPr>
        <w:t>缆芯</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proofErr w:type="gramStart"/>
      <w:r w:rsidRPr="00FB120B">
        <w:rPr>
          <w:rFonts w:hint="eastAsia"/>
          <w:color w:val="000000"/>
          <w:sz w:val="24"/>
          <w:szCs w:val="24"/>
        </w:rPr>
        <w:t>缆芯应为</w:t>
      </w:r>
      <w:proofErr w:type="gramEnd"/>
      <w:r w:rsidRPr="00FB120B">
        <w:rPr>
          <w:rFonts w:hint="eastAsia"/>
          <w:color w:val="000000"/>
          <w:sz w:val="24"/>
          <w:szCs w:val="24"/>
        </w:rPr>
        <w:t>层</w:t>
      </w:r>
      <w:proofErr w:type="gramStart"/>
      <w:r w:rsidRPr="00FB120B">
        <w:rPr>
          <w:rFonts w:hint="eastAsia"/>
          <w:color w:val="000000"/>
          <w:sz w:val="24"/>
          <w:szCs w:val="24"/>
        </w:rPr>
        <w:t>绞式松</w:t>
      </w:r>
      <w:proofErr w:type="gramEnd"/>
      <w:r w:rsidRPr="00FB120B">
        <w:rPr>
          <w:rFonts w:hint="eastAsia"/>
          <w:color w:val="000000"/>
          <w:sz w:val="24"/>
          <w:szCs w:val="24"/>
        </w:rPr>
        <w:t>套管结构，但不生产</w:t>
      </w:r>
      <w:proofErr w:type="gramStart"/>
      <w:r w:rsidRPr="00FB120B">
        <w:rPr>
          <w:rFonts w:hint="eastAsia"/>
          <w:color w:val="000000"/>
          <w:sz w:val="24"/>
          <w:szCs w:val="24"/>
        </w:rPr>
        <w:t>层绞式光缆</w:t>
      </w:r>
      <w:proofErr w:type="gramEnd"/>
      <w:r w:rsidRPr="00FB120B">
        <w:rPr>
          <w:rFonts w:hint="eastAsia"/>
          <w:color w:val="000000"/>
          <w:sz w:val="24"/>
          <w:szCs w:val="24"/>
        </w:rPr>
        <w:t>的投标方也可采用中心管式结构和骨架式结构。光缆内光纤芯数与松套管数量见表</w:t>
      </w:r>
      <w:r w:rsidRPr="00FB120B">
        <w:rPr>
          <w:rFonts w:hint="eastAsia"/>
          <w:color w:val="000000"/>
          <w:sz w:val="24"/>
          <w:szCs w:val="24"/>
        </w:rPr>
        <w:t>1</w:t>
      </w:r>
      <w:r w:rsidRPr="00FB120B">
        <w:rPr>
          <w:rFonts w:hint="eastAsia"/>
          <w:color w:val="000000"/>
          <w:sz w:val="24"/>
          <w:szCs w:val="24"/>
        </w:rPr>
        <w:t>；同芯数各类型光缆松套管数及每根套管中的芯数及其色谱应一致。</w:t>
      </w:r>
      <w:proofErr w:type="gramStart"/>
      <w:r w:rsidRPr="00FB120B">
        <w:rPr>
          <w:rFonts w:hint="eastAsia"/>
          <w:color w:val="000000"/>
          <w:sz w:val="24"/>
          <w:szCs w:val="24"/>
        </w:rPr>
        <w:t>缆</w:t>
      </w:r>
      <w:proofErr w:type="gramEnd"/>
      <w:r w:rsidRPr="00FB120B">
        <w:rPr>
          <w:rFonts w:hint="eastAsia"/>
          <w:color w:val="000000"/>
          <w:sz w:val="24"/>
          <w:szCs w:val="24"/>
        </w:rPr>
        <w:t>芯内和松套管内应充满填充材料。</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其中，中心加强构件可以为金属的或非金属的，在光缆制造长度之内无接头。金属加强</w:t>
      </w:r>
      <w:proofErr w:type="gramStart"/>
      <w:r w:rsidRPr="00FB120B">
        <w:rPr>
          <w:rFonts w:hint="eastAsia"/>
          <w:color w:val="000000"/>
          <w:sz w:val="24"/>
          <w:szCs w:val="24"/>
        </w:rPr>
        <w:t>芯采用</w:t>
      </w:r>
      <w:proofErr w:type="gramEnd"/>
      <w:r w:rsidRPr="00FB120B">
        <w:rPr>
          <w:rFonts w:hint="eastAsia"/>
          <w:color w:val="000000"/>
          <w:sz w:val="24"/>
          <w:szCs w:val="24"/>
        </w:rPr>
        <w:t>磷化钢丝或者其他</w:t>
      </w:r>
      <w:proofErr w:type="gramStart"/>
      <w:r w:rsidRPr="00FB120B">
        <w:rPr>
          <w:rFonts w:hint="eastAsia"/>
          <w:color w:val="000000"/>
          <w:sz w:val="24"/>
          <w:szCs w:val="24"/>
        </w:rPr>
        <w:t>不</w:t>
      </w:r>
      <w:proofErr w:type="gramEnd"/>
      <w:r w:rsidRPr="00FB120B">
        <w:rPr>
          <w:rFonts w:hint="eastAsia"/>
          <w:color w:val="000000"/>
          <w:sz w:val="24"/>
          <w:szCs w:val="24"/>
        </w:rPr>
        <w:t>析氢的材料，非金属加强</w:t>
      </w:r>
      <w:proofErr w:type="gramStart"/>
      <w:r w:rsidRPr="00FB120B">
        <w:rPr>
          <w:rFonts w:hint="eastAsia"/>
          <w:color w:val="000000"/>
          <w:sz w:val="24"/>
          <w:szCs w:val="24"/>
        </w:rPr>
        <w:t>芯采用</w:t>
      </w:r>
      <w:proofErr w:type="gramEnd"/>
      <w:r w:rsidRPr="00FB120B">
        <w:rPr>
          <w:rFonts w:hint="eastAsia"/>
          <w:color w:val="000000"/>
          <w:sz w:val="24"/>
          <w:szCs w:val="24"/>
        </w:rPr>
        <w:t>FRP</w:t>
      </w:r>
      <w:r w:rsidRPr="00FB120B">
        <w:rPr>
          <w:rFonts w:hint="eastAsia"/>
          <w:color w:val="000000"/>
          <w:sz w:val="24"/>
          <w:szCs w:val="24"/>
        </w:rPr>
        <w:t>材料</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）松套管层绞式</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36</w:t>
      </w:r>
      <w:proofErr w:type="gramStart"/>
      <w:r w:rsidRPr="00FB120B">
        <w:rPr>
          <w:rFonts w:hint="eastAsia"/>
          <w:color w:val="000000"/>
          <w:sz w:val="24"/>
          <w:szCs w:val="24"/>
        </w:rPr>
        <w:t>芯及其</w:t>
      </w:r>
      <w:proofErr w:type="gramEnd"/>
      <w:r w:rsidRPr="00FB120B">
        <w:rPr>
          <w:rFonts w:hint="eastAsia"/>
          <w:color w:val="000000"/>
          <w:sz w:val="24"/>
          <w:szCs w:val="24"/>
        </w:rPr>
        <w:t>以下芯数的光缆，每根松套管内不多于</w:t>
      </w:r>
      <w:r w:rsidRPr="00FB120B">
        <w:rPr>
          <w:rFonts w:hint="eastAsia"/>
          <w:color w:val="000000"/>
          <w:sz w:val="24"/>
          <w:szCs w:val="24"/>
        </w:rPr>
        <w:t>6</w:t>
      </w:r>
      <w:r w:rsidRPr="00FB120B">
        <w:rPr>
          <w:rFonts w:hint="eastAsia"/>
          <w:color w:val="000000"/>
          <w:sz w:val="24"/>
          <w:szCs w:val="24"/>
        </w:rPr>
        <w:t>根光纤且为偶数。光缆纤芯安排见表</w:t>
      </w:r>
      <w:r w:rsidRPr="00FB120B">
        <w:rPr>
          <w:rFonts w:hint="eastAsia"/>
          <w:color w:val="000000"/>
          <w:sz w:val="24"/>
          <w:szCs w:val="24"/>
        </w:rPr>
        <w:t>1</w:t>
      </w:r>
      <w:r w:rsidRPr="00FB120B">
        <w:rPr>
          <w:rFonts w:hint="eastAsia"/>
          <w:color w:val="000000"/>
          <w:sz w:val="24"/>
          <w:szCs w:val="24"/>
        </w:rPr>
        <w:t>，松套管均采用</w:t>
      </w:r>
      <w:r w:rsidRPr="00FB120B">
        <w:rPr>
          <w:rFonts w:hint="eastAsia"/>
          <w:color w:val="000000"/>
          <w:sz w:val="24"/>
          <w:szCs w:val="24"/>
        </w:rPr>
        <w:t>SZ</w:t>
      </w:r>
      <w:proofErr w:type="gramStart"/>
      <w:r w:rsidRPr="00FB120B">
        <w:rPr>
          <w:rFonts w:hint="eastAsia"/>
          <w:color w:val="000000"/>
          <w:sz w:val="24"/>
          <w:szCs w:val="24"/>
        </w:rPr>
        <w:t>绞</w:t>
      </w:r>
      <w:proofErr w:type="gramEnd"/>
      <w:r w:rsidRPr="00FB120B">
        <w:rPr>
          <w:rFonts w:hint="eastAsia"/>
          <w:color w:val="000000"/>
          <w:sz w:val="24"/>
          <w:szCs w:val="24"/>
        </w:rPr>
        <w:t>形式，按不同光纤芯数要求，松套管外径取值对应为：</w:t>
      </w:r>
      <w:r w:rsidRPr="00FB120B">
        <w:rPr>
          <w:rFonts w:hint="eastAsia"/>
          <w:color w:val="000000"/>
          <w:sz w:val="24"/>
          <w:szCs w:val="24"/>
        </w:rPr>
        <w:t>36</w:t>
      </w:r>
      <w:r w:rsidRPr="00FB120B">
        <w:rPr>
          <w:rFonts w:hint="eastAsia"/>
          <w:color w:val="000000"/>
          <w:sz w:val="24"/>
          <w:szCs w:val="24"/>
        </w:rPr>
        <w:t>芯以下（含）光缆，松套管外径最小标称值为</w:t>
      </w:r>
      <w:r w:rsidRPr="00FB120B">
        <w:rPr>
          <w:rFonts w:hint="eastAsia"/>
          <w:color w:val="000000"/>
          <w:sz w:val="24"/>
          <w:szCs w:val="24"/>
        </w:rPr>
        <w:t>1.8mm</w:t>
      </w:r>
      <w:r w:rsidRPr="00FB120B">
        <w:rPr>
          <w:rFonts w:hint="eastAsia"/>
          <w:color w:val="000000"/>
          <w:sz w:val="24"/>
          <w:szCs w:val="24"/>
        </w:rPr>
        <w:t>；</w:t>
      </w:r>
      <w:r w:rsidRPr="00FB120B">
        <w:rPr>
          <w:rFonts w:hint="eastAsia"/>
          <w:color w:val="000000"/>
          <w:sz w:val="24"/>
          <w:szCs w:val="24"/>
        </w:rPr>
        <w:t xml:space="preserve"> 36</w:t>
      </w:r>
      <w:r w:rsidRPr="00FB120B">
        <w:rPr>
          <w:rFonts w:hint="eastAsia"/>
          <w:color w:val="000000"/>
          <w:sz w:val="24"/>
          <w:szCs w:val="24"/>
        </w:rPr>
        <w:t>芯（不含）以上光缆，</w:t>
      </w:r>
      <w:r w:rsidRPr="00FB120B">
        <w:rPr>
          <w:rFonts w:hint="eastAsia"/>
          <w:color w:val="000000"/>
          <w:sz w:val="24"/>
          <w:szCs w:val="24"/>
        </w:rPr>
        <w:t xml:space="preserve"> </w:t>
      </w:r>
      <w:r w:rsidRPr="00FB120B">
        <w:rPr>
          <w:rFonts w:hint="eastAsia"/>
          <w:color w:val="000000"/>
          <w:sz w:val="24"/>
          <w:szCs w:val="24"/>
        </w:rPr>
        <w:t>松套管外径最小标称值为</w:t>
      </w:r>
      <w:r w:rsidRPr="00FB120B">
        <w:rPr>
          <w:rFonts w:hint="eastAsia"/>
          <w:color w:val="000000"/>
          <w:sz w:val="24"/>
          <w:szCs w:val="24"/>
        </w:rPr>
        <w:t>2.0mm</w:t>
      </w:r>
      <w:r w:rsidRPr="00FB120B">
        <w:rPr>
          <w:rFonts w:hint="eastAsia"/>
          <w:color w:val="000000"/>
          <w:sz w:val="24"/>
          <w:szCs w:val="24"/>
        </w:rPr>
        <w:t>；管外径标称值容差值：±</w:t>
      </w:r>
      <w:r w:rsidRPr="00FB120B">
        <w:rPr>
          <w:rFonts w:hint="eastAsia"/>
          <w:color w:val="000000"/>
          <w:sz w:val="24"/>
          <w:szCs w:val="24"/>
        </w:rPr>
        <w:t>0.1mm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各种光缆的束管、填充绳、中心加强构件的总数量之和不得小于</w:t>
      </w:r>
      <w:r w:rsidRPr="00FB120B">
        <w:rPr>
          <w:rFonts w:hint="eastAsia"/>
          <w:color w:val="000000"/>
          <w:sz w:val="24"/>
          <w:szCs w:val="24"/>
        </w:rPr>
        <w:t>6</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如果为混</w:t>
      </w:r>
      <w:proofErr w:type="gramStart"/>
      <w:r w:rsidRPr="00FB120B">
        <w:rPr>
          <w:rFonts w:hint="eastAsia"/>
          <w:color w:val="000000"/>
          <w:sz w:val="24"/>
          <w:szCs w:val="24"/>
        </w:rPr>
        <w:t>纤</w:t>
      </w:r>
      <w:proofErr w:type="gramEnd"/>
      <w:r w:rsidRPr="00FB120B">
        <w:rPr>
          <w:rFonts w:hint="eastAsia"/>
          <w:color w:val="000000"/>
          <w:sz w:val="24"/>
          <w:szCs w:val="24"/>
        </w:rPr>
        <w:t>光缆，则不同种类的光纤</w:t>
      </w:r>
      <w:proofErr w:type="gramStart"/>
      <w:r w:rsidRPr="00FB120B">
        <w:rPr>
          <w:rFonts w:hint="eastAsia"/>
          <w:color w:val="000000"/>
          <w:sz w:val="24"/>
          <w:szCs w:val="24"/>
        </w:rPr>
        <w:t>不</w:t>
      </w:r>
      <w:proofErr w:type="gramEnd"/>
      <w:r w:rsidRPr="00FB120B">
        <w:rPr>
          <w:rFonts w:hint="eastAsia"/>
          <w:color w:val="000000"/>
          <w:sz w:val="24"/>
          <w:szCs w:val="24"/>
        </w:rPr>
        <w:t>应收纳于同一松套管内。</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表</w:t>
      </w:r>
      <w:r>
        <w:rPr>
          <w:rFonts w:hint="eastAsia"/>
          <w:color w:val="000000"/>
          <w:sz w:val="24"/>
          <w:szCs w:val="24"/>
        </w:rPr>
        <w:t>2.</w:t>
      </w:r>
      <w:r w:rsidRPr="00FB120B">
        <w:rPr>
          <w:rFonts w:hint="eastAsia"/>
          <w:color w:val="000000"/>
          <w:sz w:val="24"/>
          <w:szCs w:val="24"/>
        </w:rPr>
        <w:t>1</w:t>
      </w:r>
    </w:p>
    <w:tbl>
      <w:tblPr>
        <w:tblW w:w="0" w:type="auto"/>
        <w:tblCellMar>
          <w:left w:w="0" w:type="dxa"/>
          <w:right w:w="0" w:type="dxa"/>
        </w:tblCellMar>
        <w:tblLook w:val="04A0" w:firstRow="1" w:lastRow="0" w:firstColumn="1" w:lastColumn="0" w:noHBand="0" w:noVBand="1"/>
      </w:tblPr>
      <w:tblGrid>
        <w:gridCol w:w="3803"/>
        <w:gridCol w:w="2441"/>
        <w:gridCol w:w="2102"/>
      </w:tblGrid>
      <w:tr w:rsidR="00FB120B" w:rsidRPr="00FB120B" w:rsidTr="00FB120B">
        <w:trPr>
          <w:trHeight w:val="28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每管内光纤最大芯数</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松套管数量</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适用芯数</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2~6</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lastRenderedPageBreak/>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2</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8~12</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3</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14~18</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4</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20~24</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5</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26~30</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32~36</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4</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38~48</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5</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50~60</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62~72</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7</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74~84</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8</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86~96</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9</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98~108</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10</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110~120</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11</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122~132</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134~144</w:t>
            </w:r>
          </w:p>
        </w:tc>
      </w:tr>
      <w:tr w:rsidR="00FB120B" w:rsidRPr="00FB120B" w:rsidTr="00FB120B">
        <w:trPr>
          <w:trHeight w:val="315"/>
        </w:trPr>
        <w:tc>
          <w:tcPr>
            <w:tcW w:w="3803"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12</w:t>
            </w:r>
          </w:p>
        </w:tc>
        <w:tc>
          <w:tcPr>
            <w:tcW w:w="2441"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13</w:t>
            </w:r>
            <w:r w:rsidRPr="00FB120B">
              <w:rPr>
                <w:rFonts w:eastAsiaTheme="minorEastAsia"/>
                <w:szCs w:val="21"/>
              </w:rPr>
              <w:t>～</w:t>
            </w:r>
            <w:r w:rsidRPr="00FB120B">
              <w:rPr>
                <w:rFonts w:eastAsiaTheme="minorEastAsia"/>
                <w:szCs w:val="21"/>
              </w:rPr>
              <w:t>24</w:t>
            </w:r>
          </w:p>
        </w:tc>
        <w:tc>
          <w:tcPr>
            <w:tcW w:w="2102" w:type="dxa"/>
            <w:tcBorders>
              <w:top w:val="single" w:sz="4" w:space="0" w:color="auto"/>
              <w:left w:val="nil"/>
              <w:bottom w:val="single" w:sz="4" w:space="0" w:color="auto"/>
              <w:right w:val="single" w:sz="4" w:space="0" w:color="auto"/>
            </w:tcBorders>
            <w:tcMar>
              <w:top w:w="20" w:type="dxa"/>
              <w:left w:w="20" w:type="dxa"/>
              <w:right w:w="20" w:type="dxa"/>
            </w:tcMar>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144~288</w:t>
            </w:r>
          </w:p>
        </w:tc>
      </w:tr>
    </w:tbl>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2.26</w:t>
      </w:r>
      <w:r w:rsidRPr="00FB120B">
        <w:rPr>
          <w:rFonts w:hint="eastAsia"/>
          <w:color w:val="000000"/>
          <w:sz w:val="24"/>
          <w:szCs w:val="24"/>
        </w:rPr>
        <w:t>.</w:t>
      </w:r>
      <w:r w:rsidRPr="00FB120B">
        <w:rPr>
          <w:rFonts w:hint="eastAsia"/>
          <w:color w:val="000000"/>
          <w:sz w:val="24"/>
          <w:szCs w:val="24"/>
        </w:rPr>
        <w:t>光缆结构</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供应商应根据下列基本要求提出详细结构图并注明各部分尺寸。</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2.27</w:t>
      </w:r>
      <w:r w:rsidRPr="00FB120B">
        <w:rPr>
          <w:rFonts w:hint="eastAsia"/>
          <w:color w:val="000000"/>
          <w:sz w:val="24"/>
          <w:szCs w:val="24"/>
        </w:rPr>
        <w:t>.</w:t>
      </w:r>
      <w:r w:rsidRPr="00FB120B">
        <w:rPr>
          <w:rFonts w:hint="eastAsia"/>
          <w:color w:val="000000"/>
          <w:sz w:val="24"/>
          <w:szCs w:val="24"/>
        </w:rPr>
        <w:t>管道光缆</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管道光缆（</w:t>
      </w:r>
      <w:r w:rsidRPr="00FB120B">
        <w:rPr>
          <w:rFonts w:hint="eastAsia"/>
          <w:color w:val="000000"/>
          <w:sz w:val="24"/>
          <w:szCs w:val="24"/>
        </w:rPr>
        <w:t>GYTA</w:t>
      </w:r>
      <w:r w:rsidRPr="00FB120B">
        <w:rPr>
          <w:rFonts w:hint="eastAsia"/>
          <w:color w:val="000000"/>
          <w:sz w:val="24"/>
          <w:szCs w:val="24"/>
        </w:rPr>
        <w:t>）：金属加强构件、松套层</w:t>
      </w:r>
      <w:proofErr w:type="gramStart"/>
      <w:r w:rsidRPr="00FB120B">
        <w:rPr>
          <w:rFonts w:hint="eastAsia"/>
          <w:color w:val="000000"/>
          <w:sz w:val="24"/>
          <w:szCs w:val="24"/>
        </w:rPr>
        <w:t>绞</w:t>
      </w:r>
      <w:proofErr w:type="gramEnd"/>
      <w:r w:rsidRPr="00FB120B">
        <w:rPr>
          <w:rFonts w:hint="eastAsia"/>
          <w:color w:val="000000"/>
          <w:sz w:val="24"/>
          <w:szCs w:val="24"/>
        </w:rPr>
        <w:t>填充式、铝－聚乙烯粘接护套通信用室外光缆。</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2.28</w:t>
      </w:r>
      <w:r w:rsidRPr="00FB120B">
        <w:rPr>
          <w:rFonts w:hint="eastAsia"/>
          <w:color w:val="000000"/>
          <w:sz w:val="24"/>
          <w:szCs w:val="24"/>
        </w:rPr>
        <w:t>.</w:t>
      </w:r>
      <w:r w:rsidRPr="00FB120B">
        <w:rPr>
          <w:rFonts w:hint="eastAsia"/>
          <w:color w:val="000000"/>
          <w:sz w:val="24"/>
          <w:szCs w:val="24"/>
        </w:rPr>
        <w:t>聚乙烯护层的厚度</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外护层：外护层厚度要求见表</w:t>
      </w:r>
      <w:r w:rsidRPr="00FB120B">
        <w:rPr>
          <w:rFonts w:hint="eastAsia"/>
          <w:color w:val="000000"/>
          <w:sz w:val="24"/>
          <w:szCs w:val="24"/>
        </w:rPr>
        <w:t>2</w:t>
      </w:r>
      <w:r w:rsidRPr="00FB120B">
        <w:rPr>
          <w:rFonts w:hint="eastAsia"/>
          <w:color w:val="000000"/>
          <w:sz w:val="24"/>
          <w:szCs w:val="24"/>
        </w:rPr>
        <w:t>。</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外护层厚度</w:t>
      </w:r>
      <w:r w:rsidRPr="00FB120B">
        <w:rPr>
          <w:rFonts w:hint="eastAsia"/>
          <w:color w:val="000000"/>
          <w:sz w:val="24"/>
          <w:szCs w:val="24"/>
        </w:rPr>
        <w:t xml:space="preserve">            </w:t>
      </w:r>
      <w:r w:rsidRPr="00FB120B">
        <w:rPr>
          <w:rFonts w:hint="eastAsia"/>
          <w:color w:val="000000"/>
          <w:sz w:val="24"/>
          <w:szCs w:val="24"/>
        </w:rPr>
        <w:t>表</w:t>
      </w:r>
      <w:r w:rsidRPr="00FB120B">
        <w:rPr>
          <w:rFonts w:hint="eastAsia"/>
          <w:color w:val="000000"/>
          <w:sz w:val="24"/>
          <w:szCs w:val="24"/>
        </w:rPr>
        <w:t>2</w:t>
      </w:r>
      <w:r>
        <w:rPr>
          <w:rFonts w:hint="eastAsia"/>
          <w:color w:val="000000"/>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538"/>
        <w:gridCol w:w="2836"/>
        <w:gridCol w:w="1532"/>
      </w:tblGrid>
      <w:tr w:rsidR="00FB120B" w:rsidRPr="00FB120B" w:rsidTr="00FB120B">
        <w:trPr>
          <w:trHeight w:val="60"/>
        </w:trPr>
        <w:tc>
          <w:tcPr>
            <w:tcW w:w="1616"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外护层厚度</w:t>
            </w:r>
          </w:p>
        </w:tc>
        <w:tc>
          <w:tcPr>
            <w:tcW w:w="2538"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管道光缆、架空光缆</w:t>
            </w:r>
          </w:p>
        </w:tc>
        <w:tc>
          <w:tcPr>
            <w:tcW w:w="2836"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直埋光缆、加强型直埋光缆、水底光缆（</w:t>
            </w:r>
            <w:r w:rsidRPr="00FB120B">
              <w:rPr>
                <w:rFonts w:eastAsiaTheme="minorEastAsia"/>
                <w:szCs w:val="21"/>
              </w:rPr>
              <w:t>2t</w:t>
            </w:r>
            <w:r w:rsidRPr="00FB120B">
              <w:rPr>
                <w:rFonts w:eastAsiaTheme="minorEastAsia"/>
                <w:szCs w:val="21"/>
              </w:rPr>
              <w:t>）、防蚁光缆，</w:t>
            </w:r>
            <w:r w:rsidRPr="00FB120B">
              <w:rPr>
                <w:rFonts w:eastAsiaTheme="minorEastAsia"/>
                <w:szCs w:val="21"/>
              </w:rPr>
              <w:t>GYFTY(</w:t>
            </w:r>
            <w:r w:rsidRPr="00FB120B">
              <w:rPr>
                <w:rFonts w:eastAsiaTheme="minorEastAsia"/>
                <w:szCs w:val="21"/>
              </w:rPr>
              <w:t>架空缆</w:t>
            </w:r>
            <w:r w:rsidRPr="00FB120B">
              <w:rPr>
                <w:rFonts w:eastAsiaTheme="minorEastAsia"/>
                <w:szCs w:val="21"/>
              </w:rPr>
              <w:t>)</w:t>
            </w:r>
            <w:r w:rsidRPr="00FB120B">
              <w:rPr>
                <w:rFonts w:eastAsiaTheme="minorEastAsia"/>
                <w:szCs w:val="21"/>
              </w:rPr>
              <w:t>等</w:t>
            </w:r>
          </w:p>
        </w:tc>
        <w:tc>
          <w:tcPr>
            <w:tcW w:w="1532"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水底光缆（</w:t>
            </w:r>
            <w:r w:rsidRPr="00FB120B">
              <w:rPr>
                <w:rFonts w:eastAsiaTheme="minorEastAsia"/>
                <w:szCs w:val="21"/>
              </w:rPr>
              <w:t>4t</w:t>
            </w:r>
            <w:r w:rsidRPr="00FB120B">
              <w:rPr>
                <w:rFonts w:eastAsiaTheme="minorEastAsia"/>
                <w:szCs w:val="21"/>
              </w:rPr>
              <w:t>）</w:t>
            </w:r>
          </w:p>
        </w:tc>
      </w:tr>
      <w:tr w:rsidR="00FB120B" w:rsidRPr="00FB120B" w:rsidTr="00FB120B">
        <w:trPr>
          <w:trHeight w:val="345"/>
        </w:trPr>
        <w:tc>
          <w:tcPr>
            <w:tcW w:w="1616"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标称值</w:t>
            </w:r>
            <w:r w:rsidRPr="00FB120B">
              <w:rPr>
                <w:rFonts w:eastAsiaTheme="minorEastAsia"/>
                <w:szCs w:val="21"/>
              </w:rPr>
              <w:t>/</w:t>
            </w:r>
            <w:r w:rsidRPr="00FB120B">
              <w:rPr>
                <w:rFonts w:eastAsiaTheme="minorEastAsia"/>
                <w:szCs w:val="21"/>
              </w:rPr>
              <w:t>平均值</w:t>
            </w:r>
            <w:r w:rsidRPr="00FB120B">
              <w:rPr>
                <w:rFonts w:eastAsiaTheme="minorEastAsia"/>
                <w:szCs w:val="21"/>
              </w:rPr>
              <w:t>/</w:t>
            </w:r>
            <w:r w:rsidRPr="00FB120B">
              <w:rPr>
                <w:rFonts w:eastAsiaTheme="minorEastAsia"/>
                <w:szCs w:val="21"/>
              </w:rPr>
              <w:t>最小值</w:t>
            </w:r>
          </w:p>
        </w:tc>
        <w:tc>
          <w:tcPr>
            <w:tcW w:w="2538"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1.8mm/1.6mm/1.5mm</w:t>
            </w:r>
          </w:p>
        </w:tc>
        <w:tc>
          <w:tcPr>
            <w:tcW w:w="2836"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2.0mm/1.8mm/1.6mm</w:t>
            </w:r>
          </w:p>
        </w:tc>
        <w:tc>
          <w:tcPr>
            <w:tcW w:w="1532" w:type="dxa"/>
            <w:vAlign w:val="center"/>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2.5mm</w:t>
            </w:r>
          </w:p>
        </w:tc>
      </w:tr>
    </w:tbl>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内护层标称值：≥</w:t>
      </w:r>
      <w:r w:rsidRPr="00FB120B">
        <w:rPr>
          <w:rFonts w:hint="eastAsia"/>
          <w:color w:val="000000"/>
          <w:sz w:val="24"/>
          <w:szCs w:val="24"/>
        </w:rPr>
        <w:t>0.8 mm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聚乙烯护层表面应光滑平整，任何横断面上均应无目力可见的气泡、砂眼和裂纹。厚度测试方法应符合</w:t>
      </w:r>
      <w:r w:rsidRPr="00FB120B">
        <w:rPr>
          <w:rFonts w:hint="eastAsia"/>
          <w:color w:val="000000"/>
          <w:sz w:val="24"/>
          <w:szCs w:val="24"/>
        </w:rPr>
        <w:t>IEC.540</w:t>
      </w:r>
      <w:r w:rsidRPr="00FB120B">
        <w:rPr>
          <w:rFonts w:hint="eastAsia"/>
          <w:color w:val="000000"/>
          <w:sz w:val="24"/>
          <w:szCs w:val="24"/>
        </w:rPr>
        <w:t>和</w:t>
      </w:r>
      <w:r w:rsidRPr="00FB120B">
        <w:rPr>
          <w:rFonts w:hint="eastAsia"/>
          <w:color w:val="000000"/>
          <w:sz w:val="24"/>
          <w:szCs w:val="24"/>
        </w:rPr>
        <w:t>IEC.189</w:t>
      </w:r>
      <w:r w:rsidRPr="00FB120B">
        <w:rPr>
          <w:rFonts w:hint="eastAsia"/>
          <w:color w:val="000000"/>
          <w:sz w:val="24"/>
          <w:szCs w:val="24"/>
        </w:rPr>
        <w:t>。</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2.29</w:t>
      </w:r>
      <w:r w:rsidRPr="00FB120B">
        <w:rPr>
          <w:rFonts w:hint="eastAsia"/>
          <w:color w:val="000000"/>
          <w:sz w:val="24"/>
          <w:szCs w:val="24"/>
        </w:rPr>
        <w:t>.</w:t>
      </w:r>
      <w:r w:rsidRPr="00FB120B">
        <w:rPr>
          <w:rFonts w:hint="eastAsia"/>
          <w:color w:val="000000"/>
          <w:sz w:val="24"/>
          <w:szCs w:val="24"/>
        </w:rPr>
        <w:t>钢带或铝带搭接的宽度</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钢带或铝带搭接的宽度应大于</w:t>
      </w:r>
      <w:r w:rsidRPr="00FB120B">
        <w:rPr>
          <w:rFonts w:hint="eastAsia"/>
          <w:color w:val="000000"/>
          <w:sz w:val="24"/>
          <w:szCs w:val="24"/>
        </w:rPr>
        <w:t>5mm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proofErr w:type="gramStart"/>
      <w:r w:rsidRPr="00FB120B">
        <w:rPr>
          <w:rFonts w:hint="eastAsia"/>
          <w:color w:val="000000"/>
          <w:sz w:val="24"/>
          <w:szCs w:val="24"/>
        </w:rPr>
        <w:t>当缆芯</w:t>
      </w:r>
      <w:proofErr w:type="gramEnd"/>
      <w:r w:rsidRPr="00FB120B">
        <w:rPr>
          <w:rFonts w:hint="eastAsia"/>
          <w:color w:val="000000"/>
          <w:sz w:val="24"/>
          <w:szCs w:val="24"/>
        </w:rPr>
        <w:t>直径小于</w:t>
      </w:r>
      <w:r w:rsidRPr="00FB120B">
        <w:rPr>
          <w:rFonts w:hint="eastAsia"/>
          <w:color w:val="000000"/>
          <w:sz w:val="24"/>
          <w:szCs w:val="24"/>
        </w:rPr>
        <w:t>8.0mm</w:t>
      </w:r>
      <w:r w:rsidRPr="00FB120B">
        <w:rPr>
          <w:rFonts w:hint="eastAsia"/>
          <w:color w:val="000000"/>
          <w:sz w:val="24"/>
          <w:szCs w:val="24"/>
        </w:rPr>
        <w:t>时，钢带或铝带搭接的重叠宽度应不小于缆芯周长的</w:t>
      </w:r>
      <w:r w:rsidRPr="00FB120B">
        <w:rPr>
          <w:rFonts w:hint="eastAsia"/>
          <w:color w:val="000000"/>
          <w:sz w:val="24"/>
          <w:szCs w:val="24"/>
        </w:rPr>
        <w:t>20%</w:t>
      </w:r>
      <w:r w:rsidRPr="00FB120B">
        <w:rPr>
          <w:rFonts w:hint="eastAsia"/>
          <w:color w:val="000000"/>
          <w:sz w:val="24"/>
          <w:szCs w:val="24"/>
        </w:rPr>
        <w:t>，中心管式光缆复合带搭接的重叠宽度不小于缆芯周长的</w:t>
      </w:r>
      <w:r w:rsidRPr="00FB120B">
        <w:rPr>
          <w:rFonts w:hint="eastAsia"/>
          <w:color w:val="000000"/>
          <w:sz w:val="24"/>
          <w:szCs w:val="24"/>
        </w:rPr>
        <w:t>20%</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2.29</w:t>
      </w:r>
      <w:r w:rsidRPr="00FB120B">
        <w:rPr>
          <w:rFonts w:hint="eastAsia"/>
          <w:color w:val="000000"/>
          <w:sz w:val="24"/>
          <w:szCs w:val="24"/>
        </w:rPr>
        <w:t xml:space="preserve">. </w:t>
      </w:r>
      <w:r w:rsidRPr="00FB120B">
        <w:rPr>
          <w:rFonts w:hint="eastAsia"/>
          <w:color w:val="000000"/>
          <w:sz w:val="24"/>
          <w:szCs w:val="24"/>
        </w:rPr>
        <w:t>涂塑铝带或钢带与聚乙烯护层之间的剥离强度应不小于</w:t>
      </w:r>
      <w:r w:rsidRPr="00FB120B">
        <w:rPr>
          <w:rFonts w:hint="eastAsia"/>
          <w:color w:val="000000"/>
          <w:sz w:val="24"/>
          <w:szCs w:val="24"/>
        </w:rPr>
        <w:t>1.4N/mm</w:t>
      </w:r>
      <w:r w:rsidRPr="00FB120B">
        <w:rPr>
          <w:rFonts w:hint="eastAsia"/>
          <w:color w:val="000000"/>
          <w:sz w:val="24"/>
          <w:szCs w:val="24"/>
        </w:rPr>
        <w:t>；对于</w:t>
      </w:r>
      <w:proofErr w:type="gramStart"/>
      <w:r w:rsidRPr="00FB120B">
        <w:rPr>
          <w:rFonts w:hint="eastAsia"/>
          <w:color w:val="000000"/>
          <w:sz w:val="24"/>
          <w:szCs w:val="24"/>
        </w:rPr>
        <w:t>非填油结构</w:t>
      </w:r>
      <w:proofErr w:type="gramEnd"/>
      <w:r w:rsidRPr="00FB120B">
        <w:rPr>
          <w:rFonts w:hint="eastAsia"/>
          <w:color w:val="000000"/>
          <w:sz w:val="24"/>
          <w:szCs w:val="24"/>
        </w:rPr>
        <w:t>，搭接处钢带与钢带之间及铝带与铝带之间的剥离强度应不小于</w:t>
      </w:r>
      <w:r w:rsidRPr="00FB120B">
        <w:rPr>
          <w:rFonts w:hint="eastAsia"/>
          <w:color w:val="000000"/>
          <w:sz w:val="24"/>
          <w:szCs w:val="24"/>
        </w:rPr>
        <w:t>1.4N/mm</w:t>
      </w:r>
      <w:r w:rsidRPr="00FB120B">
        <w:rPr>
          <w:rFonts w:hint="eastAsia"/>
          <w:color w:val="000000"/>
          <w:sz w:val="24"/>
          <w:szCs w:val="24"/>
        </w:rPr>
        <w:t>；</w:t>
      </w:r>
      <w:proofErr w:type="gramStart"/>
      <w:r w:rsidRPr="00FB120B">
        <w:rPr>
          <w:rFonts w:hint="eastAsia"/>
          <w:color w:val="000000"/>
          <w:sz w:val="24"/>
          <w:szCs w:val="24"/>
        </w:rPr>
        <w:t>对于填油结构</w:t>
      </w:r>
      <w:proofErr w:type="gramEnd"/>
      <w:r w:rsidRPr="00FB120B">
        <w:rPr>
          <w:rFonts w:hint="eastAsia"/>
          <w:color w:val="000000"/>
          <w:sz w:val="24"/>
          <w:szCs w:val="24"/>
        </w:rPr>
        <w:t>，搭接处钢带与钢带之间及铝带与铝带之间的剥离强度不作要求。</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2.30</w:t>
      </w:r>
      <w:r w:rsidRPr="00FB120B">
        <w:rPr>
          <w:rFonts w:hint="eastAsia"/>
          <w:color w:val="000000"/>
          <w:sz w:val="24"/>
          <w:szCs w:val="24"/>
        </w:rPr>
        <w:t xml:space="preserve">. </w:t>
      </w:r>
      <w:r w:rsidRPr="00FB120B">
        <w:rPr>
          <w:rFonts w:hint="eastAsia"/>
          <w:color w:val="000000"/>
          <w:sz w:val="24"/>
          <w:szCs w:val="24"/>
        </w:rPr>
        <w:t>铝带厚度≥</w:t>
      </w:r>
      <w:r w:rsidRPr="00FB120B">
        <w:rPr>
          <w:rFonts w:hint="eastAsia"/>
          <w:color w:val="000000"/>
          <w:sz w:val="24"/>
          <w:szCs w:val="24"/>
        </w:rPr>
        <w:t>0.15mm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钢带厚度≥</w:t>
      </w:r>
      <w:r w:rsidRPr="00FB120B">
        <w:rPr>
          <w:rFonts w:hint="eastAsia"/>
          <w:color w:val="000000"/>
          <w:sz w:val="24"/>
          <w:szCs w:val="24"/>
        </w:rPr>
        <w:t>0.15mm</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涂塑层厚度≥</w:t>
      </w:r>
      <w:r w:rsidRPr="00FB120B">
        <w:rPr>
          <w:rFonts w:hint="eastAsia"/>
          <w:color w:val="000000"/>
          <w:sz w:val="24"/>
          <w:szCs w:val="24"/>
        </w:rPr>
        <w:t>0.05mm</w:t>
      </w:r>
      <w:r w:rsidRPr="00FB120B">
        <w:rPr>
          <w:rFonts w:hint="eastAsia"/>
          <w:color w:val="000000"/>
          <w:sz w:val="24"/>
          <w:szCs w:val="24"/>
        </w:rPr>
        <w:t>（每边）。</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2.31</w:t>
      </w:r>
      <w:r w:rsidRPr="00FB120B">
        <w:rPr>
          <w:rFonts w:hint="eastAsia"/>
          <w:color w:val="000000"/>
          <w:sz w:val="24"/>
          <w:szCs w:val="24"/>
        </w:rPr>
        <w:t xml:space="preserve">. </w:t>
      </w:r>
      <w:r w:rsidRPr="00FB120B">
        <w:rPr>
          <w:rFonts w:hint="eastAsia"/>
          <w:color w:val="000000"/>
          <w:sz w:val="24"/>
          <w:szCs w:val="24"/>
        </w:rPr>
        <w:t>除</w:t>
      </w:r>
      <w:proofErr w:type="gramStart"/>
      <w:r w:rsidRPr="00FB120B">
        <w:rPr>
          <w:rFonts w:hint="eastAsia"/>
          <w:color w:val="000000"/>
          <w:sz w:val="24"/>
          <w:szCs w:val="24"/>
        </w:rPr>
        <w:t>钢丝铠装部</w:t>
      </w:r>
      <w:proofErr w:type="gramEnd"/>
      <w:r w:rsidRPr="00FB120B">
        <w:rPr>
          <w:rFonts w:hint="eastAsia"/>
          <w:color w:val="000000"/>
          <w:sz w:val="24"/>
          <w:szCs w:val="24"/>
        </w:rPr>
        <w:t>分外，光缆结构应是全截面</w:t>
      </w:r>
      <w:proofErr w:type="gramStart"/>
      <w:r w:rsidRPr="00FB120B">
        <w:rPr>
          <w:rFonts w:hint="eastAsia"/>
          <w:color w:val="000000"/>
          <w:sz w:val="24"/>
          <w:szCs w:val="24"/>
        </w:rPr>
        <w:t>阻</w:t>
      </w:r>
      <w:proofErr w:type="gramEnd"/>
      <w:r w:rsidRPr="00FB120B">
        <w:rPr>
          <w:rFonts w:hint="eastAsia"/>
          <w:color w:val="000000"/>
          <w:sz w:val="24"/>
          <w:szCs w:val="24"/>
        </w:rPr>
        <w:t>水结构，光缆的所有间隙应填充阻水材料，不采用干式或者半干式。</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2.32</w:t>
      </w:r>
      <w:r w:rsidRPr="00FB120B">
        <w:rPr>
          <w:rFonts w:hint="eastAsia"/>
          <w:color w:val="000000"/>
          <w:sz w:val="24"/>
          <w:szCs w:val="24"/>
        </w:rPr>
        <w:t>.</w:t>
      </w:r>
      <w:r w:rsidRPr="00FB120B">
        <w:rPr>
          <w:rFonts w:hint="eastAsia"/>
          <w:color w:val="000000"/>
          <w:sz w:val="24"/>
          <w:szCs w:val="24"/>
        </w:rPr>
        <w:t>光纤识别</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）为了便于识别，光纤和松套管必须有色谱标志。但是，经招标方和投标方共同商定的特殊色谱排列可不遵循表</w:t>
      </w:r>
      <w:r w:rsidRPr="00FB120B">
        <w:rPr>
          <w:rFonts w:hint="eastAsia"/>
          <w:color w:val="000000"/>
          <w:sz w:val="24"/>
          <w:szCs w:val="24"/>
        </w:rPr>
        <w:t>3</w:t>
      </w:r>
      <w:r w:rsidRPr="00FB120B">
        <w:rPr>
          <w:rFonts w:hint="eastAsia"/>
          <w:color w:val="000000"/>
          <w:sz w:val="24"/>
          <w:szCs w:val="24"/>
        </w:rPr>
        <w:t>规定的序号。</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）松套管宜采用全色谱标志，其颜色应选自表</w:t>
      </w:r>
      <w:r w:rsidRPr="00FB120B">
        <w:rPr>
          <w:rFonts w:hint="eastAsia"/>
          <w:color w:val="000000"/>
          <w:sz w:val="24"/>
          <w:szCs w:val="24"/>
        </w:rPr>
        <w:t>3</w:t>
      </w:r>
      <w:r w:rsidRPr="00FB120B">
        <w:rPr>
          <w:rFonts w:hint="eastAsia"/>
          <w:color w:val="000000"/>
          <w:sz w:val="24"/>
          <w:szCs w:val="24"/>
        </w:rPr>
        <w:t>规定的各种颜色。</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3</w:t>
      </w:r>
      <w:r w:rsidRPr="00FB120B">
        <w:rPr>
          <w:rFonts w:hint="eastAsia"/>
          <w:color w:val="000000"/>
          <w:sz w:val="24"/>
          <w:szCs w:val="24"/>
        </w:rPr>
        <w:t>）光纤应采用全色谱标志，其颜色应选自表</w:t>
      </w:r>
      <w:r w:rsidRPr="00FB120B">
        <w:rPr>
          <w:rFonts w:hint="eastAsia"/>
          <w:color w:val="000000"/>
          <w:sz w:val="24"/>
          <w:szCs w:val="24"/>
        </w:rPr>
        <w:t>3</w:t>
      </w:r>
      <w:r w:rsidRPr="00FB120B">
        <w:rPr>
          <w:rFonts w:hint="eastAsia"/>
          <w:color w:val="000000"/>
          <w:sz w:val="24"/>
          <w:szCs w:val="24"/>
        </w:rPr>
        <w:t>规定的各种颜色，在不影响识别的情况下允许使用本色；</w:t>
      </w:r>
      <w:r w:rsidRPr="00FB120B">
        <w:rPr>
          <w:rFonts w:hint="eastAsia"/>
          <w:color w:val="000000"/>
          <w:sz w:val="24"/>
          <w:szCs w:val="24"/>
        </w:rPr>
        <w:t xml:space="preserve"> </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识别用全色谱</w:t>
      </w:r>
      <w:r w:rsidRPr="00FB120B">
        <w:rPr>
          <w:rFonts w:hint="eastAsia"/>
          <w:color w:val="000000"/>
          <w:sz w:val="24"/>
          <w:szCs w:val="24"/>
        </w:rPr>
        <w:t xml:space="preserve">          </w:t>
      </w:r>
      <w:r w:rsidRPr="00FB120B">
        <w:rPr>
          <w:rFonts w:hint="eastAsia"/>
          <w:color w:val="000000"/>
          <w:sz w:val="24"/>
          <w:szCs w:val="24"/>
        </w:rPr>
        <w:t>表</w:t>
      </w:r>
      <w:r>
        <w:rPr>
          <w:rFonts w:hint="eastAsia"/>
          <w:color w:val="000000"/>
          <w:sz w:val="24"/>
          <w:szCs w:val="24"/>
        </w:rPr>
        <w:t>2.3</w:t>
      </w:r>
    </w:p>
    <w:tbl>
      <w:tblPr>
        <w:tblW w:w="0" w:type="auto"/>
        <w:jc w:val="center"/>
        <w:tblLook w:val="04A0" w:firstRow="1" w:lastRow="0" w:firstColumn="1" w:lastColumn="0" w:noHBand="0" w:noVBand="1"/>
      </w:tblPr>
      <w:tblGrid>
        <w:gridCol w:w="705"/>
        <w:gridCol w:w="634"/>
        <w:gridCol w:w="635"/>
        <w:gridCol w:w="634"/>
        <w:gridCol w:w="633"/>
        <w:gridCol w:w="634"/>
        <w:gridCol w:w="634"/>
        <w:gridCol w:w="634"/>
        <w:gridCol w:w="633"/>
        <w:gridCol w:w="634"/>
        <w:gridCol w:w="722"/>
        <w:gridCol w:w="696"/>
        <w:gridCol w:w="694"/>
      </w:tblGrid>
      <w:tr w:rsidR="00FB120B" w:rsidRPr="00FB120B" w:rsidTr="003D4C9F">
        <w:trPr>
          <w:jc w:val="center"/>
        </w:trPr>
        <w:tc>
          <w:tcPr>
            <w:tcW w:w="705" w:type="dxa"/>
            <w:tcBorders>
              <w:top w:val="single" w:sz="6" w:space="0" w:color="000000"/>
              <w:left w:val="single" w:sz="6" w:space="0" w:color="000000"/>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序号</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1</w:t>
            </w:r>
          </w:p>
        </w:tc>
        <w:tc>
          <w:tcPr>
            <w:tcW w:w="635"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2</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3</w:t>
            </w:r>
          </w:p>
        </w:tc>
        <w:tc>
          <w:tcPr>
            <w:tcW w:w="633"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4</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5</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6</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7</w:t>
            </w:r>
          </w:p>
        </w:tc>
        <w:tc>
          <w:tcPr>
            <w:tcW w:w="633"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8</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9</w:t>
            </w:r>
          </w:p>
        </w:tc>
        <w:tc>
          <w:tcPr>
            <w:tcW w:w="722"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10</w:t>
            </w:r>
          </w:p>
        </w:tc>
        <w:tc>
          <w:tcPr>
            <w:tcW w:w="696"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11</w:t>
            </w:r>
          </w:p>
        </w:tc>
        <w:tc>
          <w:tcPr>
            <w:tcW w:w="69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12</w:t>
            </w:r>
          </w:p>
        </w:tc>
      </w:tr>
      <w:tr w:rsidR="00FB120B" w:rsidRPr="00FB120B" w:rsidTr="003D4C9F">
        <w:trPr>
          <w:jc w:val="center"/>
        </w:trPr>
        <w:tc>
          <w:tcPr>
            <w:tcW w:w="705" w:type="dxa"/>
            <w:tcBorders>
              <w:top w:val="single" w:sz="6" w:space="0" w:color="000000"/>
              <w:left w:val="single" w:sz="6" w:space="0" w:color="000000"/>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颜色</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蓝</w:t>
            </w:r>
          </w:p>
        </w:tc>
        <w:tc>
          <w:tcPr>
            <w:tcW w:w="635"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桔</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绿</w:t>
            </w:r>
          </w:p>
        </w:tc>
        <w:tc>
          <w:tcPr>
            <w:tcW w:w="633"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棕</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灰</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白</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红</w:t>
            </w:r>
          </w:p>
        </w:tc>
        <w:tc>
          <w:tcPr>
            <w:tcW w:w="633"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黑</w:t>
            </w:r>
          </w:p>
        </w:tc>
        <w:tc>
          <w:tcPr>
            <w:tcW w:w="63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黄</w:t>
            </w:r>
          </w:p>
        </w:tc>
        <w:tc>
          <w:tcPr>
            <w:tcW w:w="722"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紫</w:t>
            </w:r>
          </w:p>
        </w:tc>
        <w:tc>
          <w:tcPr>
            <w:tcW w:w="696"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粉红</w:t>
            </w:r>
          </w:p>
        </w:tc>
        <w:tc>
          <w:tcPr>
            <w:tcW w:w="694" w:type="dxa"/>
            <w:tcBorders>
              <w:top w:val="single" w:sz="6" w:space="0" w:color="000000"/>
              <w:left w:val="nil"/>
              <w:bottom w:val="single" w:sz="6" w:space="0" w:color="000000"/>
              <w:right w:val="single" w:sz="6" w:space="0" w:color="000000"/>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青绿</w:t>
            </w:r>
          </w:p>
        </w:tc>
      </w:tr>
    </w:tbl>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4</w:t>
      </w:r>
      <w:r w:rsidRPr="00FB120B">
        <w:rPr>
          <w:rFonts w:hint="eastAsia"/>
          <w:color w:val="000000"/>
          <w:sz w:val="24"/>
          <w:szCs w:val="24"/>
        </w:rPr>
        <w:t>）每盘光缆两端应分别</w:t>
      </w:r>
      <w:proofErr w:type="gramStart"/>
      <w:r w:rsidRPr="00FB120B">
        <w:rPr>
          <w:rFonts w:hint="eastAsia"/>
          <w:color w:val="000000"/>
          <w:sz w:val="24"/>
          <w:szCs w:val="24"/>
        </w:rPr>
        <w:t>有端别</w:t>
      </w:r>
      <w:proofErr w:type="gramEnd"/>
      <w:r w:rsidRPr="00FB120B">
        <w:rPr>
          <w:rFonts w:hint="eastAsia"/>
          <w:color w:val="000000"/>
          <w:sz w:val="24"/>
          <w:szCs w:val="24"/>
        </w:rPr>
        <w:t>识别标志；面向光缆看，在顺时针方向上松套管序号增大时为</w:t>
      </w:r>
      <w:r w:rsidRPr="00FB120B">
        <w:rPr>
          <w:rFonts w:hint="eastAsia"/>
          <w:color w:val="000000"/>
          <w:sz w:val="24"/>
          <w:szCs w:val="24"/>
        </w:rPr>
        <w:t>A</w:t>
      </w:r>
      <w:r w:rsidRPr="00FB120B">
        <w:rPr>
          <w:rFonts w:hint="eastAsia"/>
          <w:color w:val="000000"/>
          <w:sz w:val="24"/>
          <w:szCs w:val="24"/>
        </w:rPr>
        <w:t>端，反之为</w:t>
      </w:r>
      <w:r w:rsidRPr="00FB120B">
        <w:rPr>
          <w:rFonts w:hint="eastAsia"/>
          <w:color w:val="000000"/>
          <w:sz w:val="24"/>
          <w:szCs w:val="24"/>
        </w:rPr>
        <w:t>B</w:t>
      </w:r>
      <w:r w:rsidRPr="00FB120B">
        <w:rPr>
          <w:rFonts w:hint="eastAsia"/>
          <w:color w:val="000000"/>
          <w:sz w:val="24"/>
          <w:szCs w:val="24"/>
        </w:rPr>
        <w:t>端；</w:t>
      </w:r>
      <w:r w:rsidRPr="00FB120B">
        <w:rPr>
          <w:rFonts w:hint="eastAsia"/>
          <w:color w:val="000000"/>
          <w:sz w:val="24"/>
          <w:szCs w:val="24"/>
        </w:rPr>
        <w:t>A</w:t>
      </w:r>
      <w:proofErr w:type="gramStart"/>
      <w:r w:rsidRPr="00FB120B">
        <w:rPr>
          <w:rFonts w:hint="eastAsia"/>
          <w:color w:val="000000"/>
          <w:sz w:val="24"/>
          <w:szCs w:val="24"/>
        </w:rPr>
        <w:t>端标志</w:t>
      </w:r>
      <w:proofErr w:type="gramEnd"/>
      <w:r w:rsidRPr="00FB120B">
        <w:rPr>
          <w:rFonts w:hint="eastAsia"/>
          <w:color w:val="000000"/>
          <w:sz w:val="24"/>
          <w:szCs w:val="24"/>
        </w:rPr>
        <w:t>为红色，</w:t>
      </w:r>
      <w:r w:rsidRPr="00FB120B">
        <w:rPr>
          <w:rFonts w:hint="eastAsia"/>
          <w:color w:val="000000"/>
          <w:sz w:val="24"/>
          <w:szCs w:val="24"/>
        </w:rPr>
        <w:t>B</w:t>
      </w:r>
      <w:proofErr w:type="gramStart"/>
      <w:r w:rsidRPr="00FB120B">
        <w:rPr>
          <w:rFonts w:hint="eastAsia"/>
          <w:color w:val="000000"/>
          <w:sz w:val="24"/>
          <w:szCs w:val="24"/>
        </w:rPr>
        <w:t>端标志</w:t>
      </w:r>
      <w:proofErr w:type="gramEnd"/>
      <w:r w:rsidRPr="00FB120B">
        <w:rPr>
          <w:rFonts w:hint="eastAsia"/>
          <w:color w:val="000000"/>
          <w:sz w:val="24"/>
          <w:szCs w:val="24"/>
        </w:rPr>
        <w:t>为绿色。</w:t>
      </w:r>
      <w:r w:rsidRPr="00FB120B">
        <w:rPr>
          <w:rFonts w:hint="eastAsia"/>
          <w:color w:val="000000"/>
          <w:sz w:val="24"/>
          <w:szCs w:val="24"/>
        </w:rPr>
        <w:t xml:space="preserve">    </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机械要求和测试方法</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2.33</w:t>
      </w:r>
      <w:r w:rsidRPr="00FB120B">
        <w:rPr>
          <w:rFonts w:hint="eastAsia"/>
          <w:color w:val="000000"/>
          <w:sz w:val="24"/>
          <w:szCs w:val="24"/>
        </w:rPr>
        <w:t>.</w:t>
      </w:r>
      <w:r w:rsidRPr="00FB120B">
        <w:rPr>
          <w:rFonts w:hint="eastAsia"/>
          <w:color w:val="000000"/>
          <w:sz w:val="24"/>
          <w:szCs w:val="24"/>
        </w:rPr>
        <w:t>拉伸</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）测试方法：</w:t>
      </w:r>
      <w:r w:rsidRPr="00FB120B">
        <w:rPr>
          <w:rFonts w:hint="eastAsia"/>
          <w:color w:val="000000"/>
          <w:sz w:val="24"/>
          <w:szCs w:val="24"/>
        </w:rPr>
        <w:t>YD/T 901-2009</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）试验条件</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允许张力：见表</w:t>
      </w:r>
      <w:r w:rsidRPr="00FB120B">
        <w:rPr>
          <w:rFonts w:hint="eastAsia"/>
          <w:color w:val="000000"/>
          <w:sz w:val="24"/>
          <w:szCs w:val="24"/>
        </w:rPr>
        <w:t>4</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试验用光缆长度：不小于</w:t>
      </w:r>
      <w:r w:rsidRPr="00FB120B">
        <w:rPr>
          <w:rFonts w:hint="eastAsia"/>
          <w:color w:val="000000"/>
          <w:sz w:val="24"/>
          <w:szCs w:val="24"/>
        </w:rPr>
        <w:t>50</w:t>
      </w:r>
      <w:r w:rsidRPr="00FB120B">
        <w:rPr>
          <w:rFonts w:hint="eastAsia"/>
          <w:color w:val="000000"/>
          <w:sz w:val="24"/>
          <w:szCs w:val="24"/>
        </w:rPr>
        <w:t>米</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保持最大拉力时间：≥</w:t>
      </w:r>
      <w:r w:rsidRPr="00FB120B">
        <w:rPr>
          <w:rFonts w:hint="eastAsia"/>
          <w:color w:val="000000"/>
          <w:sz w:val="24"/>
          <w:szCs w:val="24"/>
        </w:rPr>
        <w:t>1</w:t>
      </w:r>
      <w:r w:rsidRPr="00FB120B">
        <w:rPr>
          <w:rFonts w:hint="eastAsia"/>
          <w:color w:val="000000"/>
          <w:sz w:val="24"/>
          <w:szCs w:val="24"/>
        </w:rPr>
        <w:t>分钟</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3</w:t>
      </w:r>
      <w:r w:rsidRPr="00FB120B">
        <w:rPr>
          <w:rFonts w:hint="eastAsia"/>
          <w:color w:val="000000"/>
          <w:sz w:val="24"/>
          <w:szCs w:val="24"/>
        </w:rPr>
        <w:t>）</w:t>
      </w:r>
      <w:r w:rsidRPr="00FB120B">
        <w:rPr>
          <w:rFonts w:hint="eastAsia"/>
          <w:color w:val="000000"/>
          <w:sz w:val="24"/>
          <w:szCs w:val="24"/>
        </w:rPr>
        <w:t xml:space="preserve"> </w:t>
      </w:r>
      <w:r w:rsidRPr="00FB120B">
        <w:rPr>
          <w:rFonts w:hint="eastAsia"/>
          <w:color w:val="000000"/>
          <w:sz w:val="24"/>
          <w:szCs w:val="24"/>
        </w:rPr>
        <w:t>验收标准</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A</w:t>
      </w:r>
      <w:r w:rsidRPr="00FB120B">
        <w:rPr>
          <w:rFonts w:hint="eastAsia"/>
          <w:color w:val="000000"/>
          <w:sz w:val="24"/>
          <w:szCs w:val="24"/>
        </w:rPr>
        <w:t>）</w:t>
      </w:r>
      <w:r w:rsidRPr="00FB120B">
        <w:rPr>
          <w:rFonts w:hint="eastAsia"/>
          <w:color w:val="000000"/>
          <w:sz w:val="24"/>
          <w:szCs w:val="24"/>
        </w:rPr>
        <w:t xml:space="preserve"> </w:t>
      </w:r>
      <w:r w:rsidRPr="00FB120B">
        <w:rPr>
          <w:rFonts w:hint="eastAsia"/>
          <w:color w:val="000000"/>
          <w:sz w:val="24"/>
          <w:szCs w:val="24"/>
        </w:rPr>
        <w:t>长期张力</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lastRenderedPageBreak/>
        <w:t>光缆延伸率不大于</w:t>
      </w:r>
      <w:r w:rsidRPr="00FB120B">
        <w:rPr>
          <w:rFonts w:hint="eastAsia"/>
          <w:color w:val="000000"/>
          <w:sz w:val="24"/>
          <w:szCs w:val="24"/>
        </w:rPr>
        <w:t>0.20</w:t>
      </w:r>
      <w:r w:rsidRPr="00FB120B">
        <w:rPr>
          <w:rFonts w:hint="eastAsia"/>
          <w:color w:val="000000"/>
          <w:sz w:val="24"/>
          <w:szCs w:val="24"/>
        </w:rPr>
        <w:t>％，同时，光缆内每一根光纤的延伸率应为零，</w:t>
      </w:r>
      <w:proofErr w:type="gramStart"/>
      <w:r w:rsidRPr="00FB120B">
        <w:rPr>
          <w:rFonts w:hint="eastAsia"/>
          <w:color w:val="000000"/>
          <w:sz w:val="24"/>
          <w:szCs w:val="24"/>
        </w:rPr>
        <w:t>缆中光纤</w:t>
      </w:r>
      <w:proofErr w:type="gramEnd"/>
      <w:r w:rsidRPr="00FB120B">
        <w:rPr>
          <w:rFonts w:hint="eastAsia"/>
          <w:color w:val="000000"/>
          <w:sz w:val="24"/>
          <w:szCs w:val="24"/>
        </w:rPr>
        <w:t>在</w:t>
      </w:r>
      <w:r w:rsidRPr="00FB120B">
        <w:rPr>
          <w:rFonts w:hint="eastAsia"/>
          <w:color w:val="000000"/>
          <w:sz w:val="24"/>
          <w:szCs w:val="24"/>
        </w:rPr>
        <w:t>1550nm</w:t>
      </w:r>
      <w:r w:rsidRPr="00FB120B">
        <w:rPr>
          <w:rFonts w:hint="eastAsia"/>
          <w:color w:val="000000"/>
          <w:sz w:val="24"/>
          <w:szCs w:val="24"/>
        </w:rPr>
        <w:t>、</w:t>
      </w:r>
      <w:r w:rsidRPr="00FB120B">
        <w:rPr>
          <w:rFonts w:hint="eastAsia"/>
          <w:color w:val="000000"/>
          <w:sz w:val="24"/>
          <w:szCs w:val="24"/>
        </w:rPr>
        <w:t>1310nm</w:t>
      </w:r>
      <w:r w:rsidRPr="00FB120B">
        <w:rPr>
          <w:rFonts w:hint="eastAsia"/>
          <w:color w:val="000000"/>
          <w:sz w:val="24"/>
          <w:szCs w:val="24"/>
        </w:rPr>
        <w:t>处的衰减变化应为</w:t>
      </w:r>
      <w:r w:rsidRPr="00FB120B">
        <w:rPr>
          <w:rFonts w:hint="eastAsia"/>
          <w:color w:val="000000"/>
          <w:sz w:val="24"/>
          <w:szCs w:val="24"/>
        </w:rPr>
        <w:t>0.0dB/km</w:t>
      </w:r>
      <w:r w:rsidRPr="00FB120B">
        <w:rPr>
          <w:rFonts w:hint="eastAsia"/>
          <w:color w:val="000000"/>
          <w:sz w:val="24"/>
          <w:szCs w:val="24"/>
        </w:rPr>
        <w:t>。</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B</w:t>
      </w:r>
      <w:r w:rsidRPr="00FB120B">
        <w:rPr>
          <w:rFonts w:hint="eastAsia"/>
          <w:color w:val="000000"/>
          <w:sz w:val="24"/>
          <w:szCs w:val="24"/>
        </w:rPr>
        <w:t>）</w:t>
      </w:r>
      <w:r w:rsidRPr="00FB120B">
        <w:rPr>
          <w:rFonts w:hint="eastAsia"/>
          <w:color w:val="000000"/>
          <w:sz w:val="24"/>
          <w:szCs w:val="24"/>
        </w:rPr>
        <w:t xml:space="preserve"> </w:t>
      </w:r>
      <w:r w:rsidRPr="00FB120B">
        <w:rPr>
          <w:rFonts w:hint="eastAsia"/>
          <w:color w:val="000000"/>
          <w:sz w:val="24"/>
          <w:szCs w:val="24"/>
        </w:rPr>
        <w:t>短期张力</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光缆中所有光纤在短期张力作用时的延伸率应不大于</w:t>
      </w:r>
      <w:r w:rsidRPr="00FB120B">
        <w:rPr>
          <w:rFonts w:hint="eastAsia"/>
          <w:color w:val="000000"/>
          <w:sz w:val="24"/>
          <w:szCs w:val="24"/>
        </w:rPr>
        <w:t>0.15</w:t>
      </w:r>
      <w:r w:rsidRPr="00FB120B">
        <w:rPr>
          <w:rFonts w:hint="eastAsia"/>
          <w:color w:val="000000"/>
          <w:sz w:val="24"/>
          <w:szCs w:val="24"/>
        </w:rPr>
        <w:t>％，光纤无残余应变，无残余附加衰减；光缆应无明显残余应变。</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光缆允许张力表</w:t>
      </w:r>
      <w:r w:rsidRPr="00FB120B">
        <w:rPr>
          <w:rFonts w:hint="eastAsia"/>
          <w:color w:val="000000"/>
          <w:sz w:val="24"/>
          <w:szCs w:val="24"/>
        </w:rPr>
        <w:t xml:space="preserve">              </w:t>
      </w:r>
      <w:r w:rsidRPr="00FB120B">
        <w:rPr>
          <w:rFonts w:hint="eastAsia"/>
          <w:color w:val="000000"/>
          <w:sz w:val="24"/>
          <w:szCs w:val="24"/>
        </w:rPr>
        <w:t>表</w:t>
      </w:r>
      <w:r>
        <w:rPr>
          <w:rFonts w:hint="eastAsia"/>
          <w:color w:val="000000"/>
          <w:sz w:val="24"/>
          <w:szCs w:val="24"/>
        </w:rPr>
        <w:t>2.</w:t>
      </w:r>
      <w:r w:rsidRPr="00FB120B">
        <w:rPr>
          <w:rFonts w:hint="eastAsia"/>
          <w:color w:val="000000"/>
          <w:sz w:val="24"/>
          <w:szCs w:val="24"/>
        </w:rPr>
        <w:t>4</w:t>
      </w:r>
    </w:p>
    <w:tbl>
      <w:tblPr>
        <w:tblW w:w="4353" w:type="pct"/>
        <w:jc w:val="center"/>
        <w:tblCellMar>
          <w:left w:w="30" w:type="dxa"/>
          <w:right w:w="30" w:type="dxa"/>
        </w:tblCellMar>
        <w:tblLook w:val="04A0" w:firstRow="1" w:lastRow="0" w:firstColumn="1" w:lastColumn="0" w:noHBand="0" w:noVBand="1"/>
      </w:tblPr>
      <w:tblGrid>
        <w:gridCol w:w="2067"/>
        <w:gridCol w:w="2300"/>
        <w:gridCol w:w="2916"/>
      </w:tblGrid>
      <w:tr w:rsidR="00FB120B" w:rsidRPr="00FB120B" w:rsidTr="00FB120B">
        <w:trPr>
          <w:cantSplit/>
          <w:jc w:val="center"/>
        </w:trPr>
        <w:tc>
          <w:tcPr>
            <w:tcW w:w="1419" w:type="pct"/>
            <w:vMerge w:val="restart"/>
            <w:tcBorders>
              <w:top w:val="single" w:sz="6" w:space="0" w:color="000000"/>
              <w:left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光缆类型</w:t>
            </w:r>
          </w:p>
        </w:tc>
        <w:tc>
          <w:tcPr>
            <w:tcW w:w="3581" w:type="pct"/>
            <w:gridSpan w:val="2"/>
            <w:tcBorders>
              <w:top w:val="single" w:sz="6" w:space="0" w:color="000000"/>
              <w:left w:val="nil"/>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允许张力</w:t>
            </w:r>
            <w:r w:rsidRPr="00FB120B">
              <w:rPr>
                <w:rFonts w:eastAsiaTheme="minorEastAsia"/>
                <w:szCs w:val="21"/>
              </w:rPr>
              <w:t>(N)</w:t>
            </w:r>
          </w:p>
        </w:tc>
      </w:tr>
      <w:tr w:rsidR="00FB120B" w:rsidRPr="00FB120B" w:rsidTr="00FB120B">
        <w:trPr>
          <w:cantSplit/>
          <w:jc w:val="center"/>
        </w:trPr>
        <w:tc>
          <w:tcPr>
            <w:tcW w:w="1419" w:type="pct"/>
            <w:vMerge/>
            <w:tcBorders>
              <w:left w:val="single" w:sz="6" w:space="0" w:color="000000"/>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p>
        </w:tc>
        <w:tc>
          <w:tcPr>
            <w:tcW w:w="1579" w:type="pct"/>
            <w:tcBorders>
              <w:top w:val="single" w:sz="6" w:space="0" w:color="000000"/>
              <w:left w:val="nil"/>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长期</w:t>
            </w:r>
          </w:p>
        </w:tc>
        <w:tc>
          <w:tcPr>
            <w:tcW w:w="2002" w:type="pct"/>
            <w:tcBorders>
              <w:top w:val="single" w:sz="6" w:space="0" w:color="000000"/>
              <w:left w:val="nil"/>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短期</w:t>
            </w:r>
          </w:p>
        </w:tc>
      </w:tr>
      <w:tr w:rsidR="00FB120B" w:rsidRPr="00FB120B" w:rsidTr="00FB120B">
        <w:trPr>
          <w:cantSplit/>
          <w:jc w:val="center"/>
        </w:trPr>
        <w:tc>
          <w:tcPr>
            <w:tcW w:w="1419" w:type="pct"/>
            <w:tcBorders>
              <w:top w:val="single" w:sz="6" w:space="0" w:color="000000"/>
              <w:left w:val="single" w:sz="6" w:space="0" w:color="000000"/>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管道光缆（</w:t>
            </w:r>
            <w:r w:rsidRPr="00FB120B">
              <w:rPr>
                <w:rFonts w:eastAsiaTheme="minorEastAsia"/>
                <w:szCs w:val="21"/>
              </w:rPr>
              <w:t>GYTA</w:t>
            </w:r>
            <w:r w:rsidRPr="00FB120B">
              <w:rPr>
                <w:rFonts w:eastAsiaTheme="minorEastAsia"/>
                <w:szCs w:val="21"/>
              </w:rPr>
              <w:t>）</w:t>
            </w:r>
          </w:p>
        </w:tc>
        <w:tc>
          <w:tcPr>
            <w:tcW w:w="1579" w:type="pct"/>
            <w:tcBorders>
              <w:top w:val="single" w:sz="6" w:space="0" w:color="000000"/>
              <w:left w:val="nil"/>
              <w:bottom w:val="single" w:sz="6" w:space="0" w:color="000000"/>
              <w:right w:val="single" w:sz="6" w:space="0" w:color="000000"/>
            </w:tcBorders>
            <w:vAlign w:val="center"/>
          </w:tcPr>
          <w:p w:rsidR="00FB120B" w:rsidRPr="00FB120B" w:rsidRDefault="00FB120B" w:rsidP="00FB120B">
            <w:pPr>
              <w:adjustRightInd w:val="0"/>
              <w:snapToGrid w:val="0"/>
              <w:jc w:val="center"/>
              <w:rPr>
                <w:rFonts w:eastAsiaTheme="minorEastAsia"/>
                <w:szCs w:val="21"/>
              </w:rPr>
            </w:pPr>
            <w:r w:rsidRPr="00FB120B">
              <w:rPr>
                <w:rFonts w:eastAsiaTheme="minorEastAsia"/>
                <w:szCs w:val="21"/>
              </w:rPr>
              <w:t>600</w:t>
            </w:r>
          </w:p>
        </w:tc>
        <w:tc>
          <w:tcPr>
            <w:tcW w:w="2002" w:type="pct"/>
            <w:tcBorders>
              <w:top w:val="single" w:sz="6" w:space="0" w:color="000000"/>
              <w:left w:val="nil"/>
              <w:bottom w:val="single" w:sz="6" w:space="0" w:color="000000"/>
              <w:right w:val="single" w:sz="6" w:space="0" w:color="000000"/>
            </w:tcBorders>
          </w:tcPr>
          <w:p w:rsidR="00FB120B" w:rsidRPr="00FB120B" w:rsidRDefault="00FB120B" w:rsidP="00FB120B">
            <w:pPr>
              <w:adjustRightInd w:val="0"/>
              <w:snapToGrid w:val="0"/>
              <w:jc w:val="left"/>
              <w:rPr>
                <w:rFonts w:eastAsiaTheme="minorEastAsia"/>
                <w:szCs w:val="21"/>
              </w:rPr>
            </w:pPr>
            <w:r w:rsidRPr="00FB120B">
              <w:rPr>
                <w:rFonts w:eastAsiaTheme="minorEastAsia"/>
                <w:szCs w:val="21"/>
              </w:rPr>
              <w:t>每公里光缆重量</w:t>
            </w:r>
            <w:r w:rsidRPr="00FB120B">
              <w:rPr>
                <w:rFonts w:eastAsiaTheme="minorEastAsia"/>
                <w:szCs w:val="21"/>
              </w:rPr>
              <w:t>,</w:t>
            </w:r>
          </w:p>
          <w:p w:rsidR="00FB120B" w:rsidRPr="00FB120B" w:rsidRDefault="00FB120B" w:rsidP="00FB120B">
            <w:pPr>
              <w:adjustRightInd w:val="0"/>
              <w:snapToGrid w:val="0"/>
              <w:jc w:val="left"/>
              <w:rPr>
                <w:rFonts w:eastAsiaTheme="minorEastAsia"/>
                <w:szCs w:val="21"/>
              </w:rPr>
            </w:pPr>
            <w:r w:rsidRPr="00FB120B">
              <w:rPr>
                <w:rFonts w:eastAsiaTheme="minorEastAsia"/>
                <w:szCs w:val="21"/>
              </w:rPr>
              <w:t>不小于</w:t>
            </w:r>
            <w:r w:rsidRPr="00FB120B">
              <w:rPr>
                <w:rFonts w:eastAsiaTheme="minorEastAsia"/>
                <w:szCs w:val="21"/>
              </w:rPr>
              <w:t>1500N</w:t>
            </w:r>
            <w:r w:rsidRPr="00FB120B">
              <w:rPr>
                <w:rFonts w:eastAsiaTheme="minorEastAsia"/>
                <w:szCs w:val="21"/>
              </w:rPr>
              <w:t>，</w:t>
            </w:r>
          </w:p>
          <w:p w:rsidR="00FB120B" w:rsidRPr="00FB120B" w:rsidRDefault="00FB120B" w:rsidP="00FB120B">
            <w:pPr>
              <w:adjustRightInd w:val="0"/>
              <w:snapToGrid w:val="0"/>
              <w:jc w:val="left"/>
              <w:rPr>
                <w:rFonts w:eastAsiaTheme="minorEastAsia"/>
                <w:szCs w:val="21"/>
              </w:rPr>
            </w:pPr>
            <w:r w:rsidRPr="00FB120B">
              <w:rPr>
                <w:rFonts w:eastAsiaTheme="minorEastAsia"/>
                <w:szCs w:val="21"/>
              </w:rPr>
              <w:t>最大不超过</w:t>
            </w:r>
            <w:r w:rsidRPr="00FB120B">
              <w:rPr>
                <w:rFonts w:eastAsiaTheme="minorEastAsia"/>
                <w:szCs w:val="21"/>
              </w:rPr>
              <w:t>3000N</w:t>
            </w:r>
          </w:p>
        </w:tc>
      </w:tr>
    </w:tbl>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2.34</w:t>
      </w:r>
      <w:r w:rsidRPr="00FB120B">
        <w:rPr>
          <w:rFonts w:hint="eastAsia"/>
          <w:color w:val="000000"/>
          <w:sz w:val="24"/>
          <w:szCs w:val="24"/>
        </w:rPr>
        <w:t>.</w:t>
      </w:r>
      <w:r w:rsidRPr="00FB120B">
        <w:rPr>
          <w:rFonts w:hint="eastAsia"/>
          <w:color w:val="000000"/>
          <w:sz w:val="24"/>
          <w:szCs w:val="24"/>
        </w:rPr>
        <w:t>压扁</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1</w:t>
      </w:r>
      <w:r w:rsidRPr="00FB120B">
        <w:rPr>
          <w:rFonts w:hint="eastAsia"/>
          <w:color w:val="000000"/>
          <w:sz w:val="24"/>
          <w:szCs w:val="24"/>
        </w:rPr>
        <w:t>）</w:t>
      </w:r>
      <w:r w:rsidRPr="00FB120B">
        <w:rPr>
          <w:rFonts w:hint="eastAsia"/>
          <w:color w:val="000000"/>
          <w:sz w:val="24"/>
          <w:szCs w:val="24"/>
        </w:rPr>
        <w:t xml:space="preserve"> </w:t>
      </w:r>
      <w:r w:rsidRPr="00FB120B">
        <w:rPr>
          <w:rFonts w:hint="eastAsia"/>
          <w:color w:val="000000"/>
          <w:sz w:val="24"/>
          <w:szCs w:val="24"/>
        </w:rPr>
        <w:t>测试方法：</w:t>
      </w:r>
      <w:r w:rsidRPr="00FB120B">
        <w:rPr>
          <w:rFonts w:hint="eastAsia"/>
          <w:color w:val="000000"/>
          <w:sz w:val="24"/>
          <w:szCs w:val="24"/>
        </w:rPr>
        <w:t>YD/T 901-2009</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w:t>
      </w:r>
      <w:r w:rsidRPr="00FB120B">
        <w:rPr>
          <w:rFonts w:hint="eastAsia"/>
          <w:color w:val="000000"/>
          <w:sz w:val="24"/>
          <w:szCs w:val="24"/>
        </w:rPr>
        <w:t>2</w:t>
      </w:r>
      <w:r w:rsidRPr="00FB120B">
        <w:rPr>
          <w:rFonts w:hint="eastAsia"/>
          <w:color w:val="000000"/>
          <w:sz w:val="24"/>
          <w:szCs w:val="24"/>
        </w:rPr>
        <w:t>）</w:t>
      </w:r>
      <w:r w:rsidRPr="00FB120B">
        <w:rPr>
          <w:rFonts w:hint="eastAsia"/>
          <w:color w:val="000000"/>
          <w:sz w:val="24"/>
          <w:szCs w:val="24"/>
        </w:rPr>
        <w:t xml:space="preserve"> </w:t>
      </w:r>
      <w:r w:rsidRPr="00FB120B">
        <w:rPr>
          <w:rFonts w:hint="eastAsia"/>
          <w:color w:val="000000"/>
          <w:sz w:val="24"/>
          <w:szCs w:val="24"/>
        </w:rPr>
        <w:t>试验条件：最大压力见表</w:t>
      </w:r>
      <w:r w:rsidRPr="00FB120B">
        <w:rPr>
          <w:rFonts w:hint="eastAsia"/>
          <w:color w:val="000000"/>
          <w:sz w:val="24"/>
          <w:szCs w:val="24"/>
        </w:rPr>
        <w:t>5</w:t>
      </w:r>
    </w:p>
    <w:p w:rsidR="00FB120B" w:rsidRP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加载时间：</w:t>
      </w:r>
      <w:r w:rsidRPr="00FB120B">
        <w:rPr>
          <w:rFonts w:hint="eastAsia"/>
          <w:color w:val="000000"/>
          <w:sz w:val="24"/>
          <w:szCs w:val="24"/>
        </w:rPr>
        <w:t>1</w:t>
      </w:r>
      <w:r w:rsidRPr="00FB120B">
        <w:rPr>
          <w:rFonts w:hint="eastAsia"/>
          <w:color w:val="000000"/>
          <w:sz w:val="24"/>
          <w:szCs w:val="24"/>
        </w:rPr>
        <w:t>分钟</w:t>
      </w:r>
    </w:p>
    <w:p w:rsidR="00FB120B" w:rsidRDefault="00FB120B" w:rsidP="00FB120B">
      <w:pPr>
        <w:tabs>
          <w:tab w:val="left" w:pos="210"/>
        </w:tabs>
        <w:autoSpaceDE w:val="0"/>
        <w:autoSpaceDN w:val="0"/>
        <w:adjustRightInd w:val="0"/>
        <w:spacing w:line="360" w:lineRule="auto"/>
        <w:ind w:firstLineChars="200" w:firstLine="480"/>
        <w:outlineLvl w:val="0"/>
        <w:rPr>
          <w:color w:val="000000"/>
          <w:sz w:val="24"/>
          <w:szCs w:val="24"/>
        </w:rPr>
      </w:pPr>
      <w:r w:rsidRPr="00FB120B">
        <w:rPr>
          <w:rFonts w:hint="eastAsia"/>
          <w:color w:val="000000"/>
          <w:sz w:val="24"/>
          <w:szCs w:val="24"/>
        </w:rPr>
        <w:t xml:space="preserve">                    </w:t>
      </w:r>
      <w:r w:rsidRPr="00FB120B">
        <w:rPr>
          <w:rFonts w:hint="eastAsia"/>
          <w:color w:val="000000"/>
          <w:sz w:val="24"/>
          <w:szCs w:val="24"/>
        </w:rPr>
        <w:t>光缆允许侧压力表</w:t>
      </w:r>
      <w:r w:rsidRPr="00FB120B">
        <w:rPr>
          <w:rFonts w:hint="eastAsia"/>
          <w:color w:val="000000"/>
          <w:sz w:val="24"/>
          <w:szCs w:val="24"/>
        </w:rPr>
        <w:t xml:space="preserve">                   </w:t>
      </w:r>
      <w:r w:rsidRPr="00FB120B">
        <w:rPr>
          <w:rFonts w:hint="eastAsia"/>
          <w:color w:val="000000"/>
          <w:sz w:val="24"/>
          <w:szCs w:val="24"/>
        </w:rPr>
        <w:t>表</w:t>
      </w:r>
      <w:r>
        <w:rPr>
          <w:rFonts w:hint="eastAsia"/>
          <w:color w:val="000000"/>
          <w:sz w:val="24"/>
          <w:szCs w:val="24"/>
        </w:rPr>
        <w:t>2.</w:t>
      </w:r>
      <w:r w:rsidRPr="00FB120B">
        <w:rPr>
          <w:rFonts w:hint="eastAsia"/>
          <w:color w:val="000000"/>
          <w:sz w:val="24"/>
          <w:szCs w:val="24"/>
        </w:rPr>
        <w:t>5</w:t>
      </w:r>
    </w:p>
    <w:tbl>
      <w:tblPr>
        <w:tblW w:w="7263" w:type="dxa"/>
        <w:jc w:val="center"/>
        <w:tblInd w:w="156" w:type="dxa"/>
        <w:tblCellMar>
          <w:left w:w="30" w:type="dxa"/>
          <w:right w:w="30" w:type="dxa"/>
        </w:tblCellMar>
        <w:tblLook w:val="04A0" w:firstRow="1" w:lastRow="0" w:firstColumn="1" w:lastColumn="0" w:noHBand="0" w:noVBand="1"/>
      </w:tblPr>
      <w:tblGrid>
        <w:gridCol w:w="3870"/>
        <w:gridCol w:w="1705"/>
        <w:gridCol w:w="1688"/>
      </w:tblGrid>
      <w:tr w:rsidR="00FB120B" w:rsidRPr="00FB120B" w:rsidTr="00FB120B">
        <w:trPr>
          <w:cantSplit/>
          <w:trHeight w:val="328"/>
          <w:jc w:val="center"/>
        </w:trPr>
        <w:tc>
          <w:tcPr>
            <w:tcW w:w="3870" w:type="dxa"/>
            <w:tcBorders>
              <w:top w:val="single" w:sz="4" w:space="0" w:color="auto"/>
              <w:left w:val="single" w:sz="4" w:space="0" w:color="auto"/>
              <w:bottom w:val="single" w:sz="4" w:space="0" w:color="auto"/>
              <w:right w:val="single" w:sz="4" w:space="0" w:color="auto"/>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光缆类型</w:t>
            </w:r>
          </w:p>
        </w:tc>
        <w:tc>
          <w:tcPr>
            <w:tcW w:w="3393" w:type="dxa"/>
            <w:gridSpan w:val="2"/>
            <w:tcBorders>
              <w:top w:val="single" w:sz="4" w:space="0" w:color="auto"/>
              <w:left w:val="nil"/>
              <w:bottom w:val="single" w:sz="4" w:space="0" w:color="auto"/>
              <w:right w:val="single" w:sz="4" w:space="0" w:color="auto"/>
            </w:tcBorders>
          </w:tcPr>
          <w:p w:rsidR="00FB120B" w:rsidRPr="00FB120B" w:rsidRDefault="00FB120B" w:rsidP="00FB120B">
            <w:pPr>
              <w:spacing w:line="360" w:lineRule="auto"/>
              <w:jc w:val="center"/>
              <w:rPr>
                <w:rFonts w:eastAsiaTheme="minorEastAsia"/>
                <w:szCs w:val="21"/>
              </w:rPr>
            </w:pPr>
            <w:r w:rsidRPr="00FB120B">
              <w:rPr>
                <w:rFonts w:eastAsiaTheme="minorEastAsia"/>
                <w:szCs w:val="21"/>
              </w:rPr>
              <w:t>允许侧压力</w:t>
            </w:r>
            <w:r w:rsidRPr="00FB120B">
              <w:rPr>
                <w:rFonts w:eastAsiaTheme="minorEastAsia"/>
                <w:szCs w:val="21"/>
              </w:rPr>
              <w:t>(N/100mm)</w:t>
            </w:r>
          </w:p>
        </w:tc>
      </w:tr>
      <w:tr w:rsidR="00FB120B" w:rsidRPr="00FB120B" w:rsidTr="00FB120B">
        <w:trPr>
          <w:cantSplit/>
          <w:trHeight w:val="328"/>
          <w:jc w:val="center"/>
        </w:trPr>
        <w:tc>
          <w:tcPr>
            <w:tcW w:w="3870" w:type="dxa"/>
            <w:tcBorders>
              <w:top w:val="single" w:sz="4" w:space="0" w:color="auto"/>
              <w:left w:val="single" w:sz="4" w:space="0" w:color="auto"/>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p>
        </w:tc>
        <w:tc>
          <w:tcPr>
            <w:tcW w:w="1705"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 xml:space="preserve"> </w:t>
            </w:r>
            <w:r w:rsidRPr="00FB120B">
              <w:rPr>
                <w:rFonts w:eastAsiaTheme="minorEastAsia"/>
                <w:szCs w:val="21"/>
              </w:rPr>
              <w:t>长期</w:t>
            </w:r>
          </w:p>
        </w:tc>
        <w:tc>
          <w:tcPr>
            <w:tcW w:w="1688"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短期</w:t>
            </w:r>
            <w:r w:rsidRPr="00FB120B">
              <w:rPr>
                <w:rFonts w:eastAsiaTheme="minorEastAsia"/>
                <w:szCs w:val="21"/>
              </w:rPr>
              <w:t xml:space="preserve"> </w:t>
            </w:r>
          </w:p>
        </w:tc>
      </w:tr>
      <w:tr w:rsidR="00FB120B" w:rsidRPr="00FB120B" w:rsidTr="00FB120B">
        <w:trPr>
          <w:cantSplit/>
          <w:jc w:val="center"/>
        </w:trPr>
        <w:tc>
          <w:tcPr>
            <w:tcW w:w="3870" w:type="dxa"/>
            <w:tcBorders>
              <w:top w:val="single" w:sz="4" w:space="0" w:color="auto"/>
              <w:left w:val="single" w:sz="4" w:space="0" w:color="auto"/>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管道光缆（</w:t>
            </w:r>
            <w:r w:rsidRPr="00FB120B">
              <w:rPr>
                <w:rFonts w:eastAsiaTheme="minorEastAsia"/>
                <w:szCs w:val="21"/>
              </w:rPr>
              <w:t>GYTA</w:t>
            </w:r>
            <w:r w:rsidRPr="00FB120B">
              <w:rPr>
                <w:rFonts w:eastAsiaTheme="minorEastAsia"/>
                <w:szCs w:val="21"/>
              </w:rPr>
              <w:t>）、架空光缆（</w:t>
            </w:r>
            <w:r w:rsidRPr="00FB120B">
              <w:rPr>
                <w:rFonts w:eastAsiaTheme="minorEastAsia"/>
                <w:szCs w:val="21"/>
              </w:rPr>
              <w:t>GYTS</w:t>
            </w:r>
            <w:r w:rsidRPr="00FB120B">
              <w:rPr>
                <w:rFonts w:eastAsiaTheme="minorEastAsia"/>
                <w:szCs w:val="21"/>
              </w:rPr>
              <w:t>）、</w:t>
            </w:r>
          </w:p>
        </w:tc>
        <w:tc>
          <w:tcPr>
            <w:tcW w:w="1705"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300</w:t>
            </w:r>
          </w:p>
        </w:tc>
        <w:tc>
          <w:tcPr>
            <w:tcW w:w="1688"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1000</w:t>
            </w:r>
          </w:p>
        </w:tc>
      </w:tr>
      <w:tr w:rsidR="00FB120B" w:rsidRPr="00FB120B" w:rsidTr="00FB120B">
        <w:trPr>
          <w:cantSplit/>
          <w:trHeight w:val="328"/>
          <w:jc w:val="center"/>
        </w:trPr>
        <w:tc>
          <w:tcPr>
            <w:tcW w:w="3870" w:type="dxa"/>
            <w:tcBorders>
              <w:top w:val="single" w:sz="4" w:space="0" w:color="auto"/>
              <w:left w:val="single" w:sz="4" w:space="0" w:color="auto"/>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直埋光缆（</w:t>
            </w:r>
            <w:r w:rsidRPr="00FB120B">
              <w:rPr>
                <w:rFonts w:eastAsiaTheme="minorEastAsia"/>
                <w:szCs w:val="21"/>
              </w:rPr>
              <w:t>GYTA53</w:t>
            </w:r>
            <w:r w:rsidRPr="00FB120B">
              <w:rPr>
                <w:rFonts w:eastAsiaTheme="minorEastAsia"/>
                <w:szCs w:val="21"/>
              </w:rPr>
              <w:t>）</w:t>
            </w:r>
          </w:p>
        </w:tc>
        <w:tc>
          <w:tcPr>
            <w:tcW w:w="1705"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1000</w:t>
            </w:r>
          </w:p>
        </w:tc>
        <w:tc>
          <w:tcPr>
            <w:tcW w:w="1688" w:type="dxa"/>
            <w:tcBorders>
              <w:top w:val="single" w:sz="4" w:space="0" w:color="auto"/>
              <w:left w:val="nil"/>
              <w:bottom w:val="single" w:sz="4" w:space="0" w:color="auto"/>
              <w:right w:val="single" w:sz="4" w:space="0" w:color="auto"/>
            </w:tcBorders>
          </w:tcPr>
          <w:p w:rsidR="00FB120B" w:rsidRPr="00FB120B" w:rsidRDefault="00FB120B" w:rsidP="003D4C9F">
            <w:pPr>
              <w:spacing w:line="360" w:lineRule="auto"/>
              <w:jc w:val="left"/>
              <w:rPr>
                <w:rFonts w:eastAsiaTheme="minorEastAsia"/>
                <w:szCs w:val="21"/>
              </w:rPr>
            </w:pPr>
            <w:r w:rsidRPr="00FB120B">
              <w:rPr>
                <w:rFonts w:eastAsiaTheme="minorEastAsia"/>
                <w:szCs w:val="21"/>
              </w:rPr>
              <w:t>3000</w:t>
            </w:r>
          </w:p>
        </w:tc>
      </w:tr>
    </w:tbl>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2.35</w:t>
      </w:r>
      <w:r w:rsidRPr="00662ABE">
        <w:rPr>
          <w:rFonts w:hint="eastAsia"/>
          <w:color w:val="000000"/>
          <w:sz w:val="24"/>
          <w:szCs w:val="24"/>
        </w:rPr>
        <w:t xml:space="preserve">. </w:t>
      </w:r>
      <w:r w:rsidRPr="00662ABE">
        <w:rPr>
          <w:rFonts w:hint="eastAsia"/>
          <w:color w:val="000000"/>
          <w:sz w:val="24"/>
          <w:szCs w:val="24"/>
        </w:rPr>
        <w:t>冲击</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）测试方法：</w:t>
      </w:r>
      <w:r w:rsidRPr="00662ABE">
        <w:rPr>
          <w:rFonts w:hint="eastAsia"/>
          <w:color w:val="000000"/>
          <w:sz w:val="24"/>
          <w:szCs w:val="24"/>
        </w:rPr>
        <w:t xml:space="preserve"> YD/T 901-2009</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冲击高度：</w:t>
      </w:r>
      <w:r w:rsidRPr="00662ABE">
        <w:rPr>
          <w:rFonts w:hint="eastAsia"/>
          <w:color w:val="000000"/>
          <w:sz w:val="24"/>
          <w:szCs w:val="24"/>
        </w:rPr>
        <w:t>1m</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冲击重量：管道光缆、架空光缆：</w:t>
      </w:r>
      <w:r w:rsidRPr="00662ABE">
        <w:rPr>
          <w:rFonts w:hint="eastAsia"/>
          <w:color w:val="000000"/>
          <w:sz w:val="24"/>
          <w:szCs w:val="24"/>
        </w:rPr>
        <w:t>450G</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其它光缆：</w:t>
      </w:r>
      <w:r w:rsidRPr="00662ABE">
        <w:rPr>
          <w:rFonts w:hint="eastAsia"/>
          <w:color w:val="000000"/>
          <w:sz w:val="24"/>
          <w:szCs w:val="24"/>
        </w:rPr>
        <w:t>1000G</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冲击点数：至少</w:t>
      </w:r>
      <w:r w:rsidRPr="00662ABE">
        <w:rPr>
          <w:rFonts w:hint="eastAsia"/>
          <w:color w:val="000000"/>
          <w:sz w:val="24"/>
          <w:szCs w:val="24"/>
        </w:rPr>
        <w:t>5</w:t>
      </w:r>
      <w:r w:rsidRPr="00662ABE">
        <w:rPr>
          <w:rFonts w:hint="eastAsia"/>
          <w:color w:val="000000"/>
          <w:sz w:val="24"/>
          <w:szCs w:val="24"/>
        </w:rPr>
        <w:t>个</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冲击次数：每点至少</w:t>
      </w:r>
      <w:r w:rsidRPr="00662ABE">
        <w:rPr>
          <w:rFonts w:hint="eastAsia"/>
          <w:color w:val="000000"/>
          <w:sz w:val="24"/>
          <w:szCs w:val="24"/>
        </w:rPr>
        <w:t>3</w:t>
      </w:r>
      <w:r w:rsidRPr="00662ABE">
        <w:rPr>
          <w:rFonts w:hint="eastAsia"/>
          <w:color w:val="000000"/>
          <w:sz w:val="24"/>
          <w:szCs w:val="24"/>
        </w:rPr>
        <w:t>次</w:t>
      </w:r>
      <w:r w:rsidRPr="00662ABE">
        <w:rPr>
          <w:rFonts w:hint="eastAsia"/>
          <w:color w:val="000000"/>
          <w:sz w:val="24"/>
          <w:szCs w:val="24"/>
        </w:rPr>
        <w:t xml:space="preserve"> </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2.36</w:t>
      </w:r>
      <w:r w:rsidRPr="00662ABE">
        <w:rPr>
          <w:rFonts w:hint="eastAsia"/>
          <w:color w:val="000000"/>
          <w:sz w:val="24"/>
          <w:szCs w:val="24"/>
        </w:rPr>
        <w:t>.</w:t>
      </w:r>
      <w:r w:rsidRPr="00662ABE">
        <w:rPr>
          <w:rFonts w:hint="eastAsia"/>
          <w:color w:val="000000"/>
          <w:sz w:val="24"/>
          <w:szCs w:val="24"/>
        </w:rPr>
        <w:t>反复弯曲</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）测试方法：</w:t>
      </w:r>
      <w:r w:rsidRPr="00662ABE">
        <w:rPr>
          <w:rFonts w:hint="eastAsia"/>
          <w:color w:val="000000"/>
          <w:sz w:val="24"/>
          <w:szCs w:val="24"/>
        </w:rPr>
        <w:t>YD/T 901-2009</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lastRenderedPageBreak/>
        <w:t xml:space="preserve"> </w:t>
      </w:r>
      <w:proofErr w:type="gramStart"/>
      <w:r w:rsidRPr="00662ABE">
        <w:rPr>
          <w:rFonts w:hint="eastAsia"/>
          <w:color w:val="000000"/>
          <w:sz w:val="24"/>
          <w:szCs w:val="24"/>
        </w:rPr>
        <w:t>心轴直径</w:t>
      </w:r>
      <w:proofErr w:type="gramEnd"/>
      <w:r w:rsidRPr="00662ABE">
        <w:rPr>
          <w:rFonts w:hint="eastAsia"/>
          <w:color w:val="000000"/>
          <w:sz w:val="24"/>
          <w:szCs w:val="24"/>
        </w:rPr>
        <w:t>：</w:t>
      </w:r>
      <w:r w:rsidRPr="00662ABE">
        <w:rPr>
          <w:rFonts w:hint="eastAsia"/>
          <w:color w:val="000000"/>
          <w:sz w:val="24"/>
          <w:szCs w:val="24"/>
        </w:rPr>
        <w:t>20</w:t>
      </w:r>
      <w:r w:rsidRPr="00662ABE">
        <w:rPr>
          <w:rFonts w:hint="eastAsia"/>
          <w:color w:val="000000"/>
          <w:sz w:val="24"/>
          <w:szCs w:val="24"/>
        </w:rPr>
        <w:t>倍光缆直径，其中对于</w:t>
      </w:r>
      <w:proofErr w:type="gramStart"/>
      <w:r w:rsidRPr="00662ABE">
        <w:rPr>
          <w:rFonts w:hint="eastAsia"/>
          <w:color w:val="000000"/>
          <w:sz w:val="24"/>
          <w:szCs w:val="24"/>
        </w:rPr>
        <w:t>钢丝铠装光缆</w:t>
      </w:r>
      <w:proofErr w:type="gramEnd"/>
      <w:r w:rsidRPr="00662ABE">
        <w:rPr>
          <w:rFonts w:hint="eastAsia"/>
          <w:color w:val="000000"/>
          <w:sz w:val="24"/>
          <w:szCs w:val="24"/>
        </w:rPr>
        <w:t>为</w:t>
      </w:r>
      <w:r w:rsidRPr="00662ABE">
        <w:rPr>
          <w:rFonts w:hint="eastAsia"/>
          <w:color w:val="000000"/>
          <w:sz w:val="24"/>
          <w:szCs w:val="24"/>
        </w:rPr>
        <w:t>25</w:t>
      </w:r>
      <w:r w:rsidRPr="00662ABE">
        <w:rPr>
          <w:rFonts w:hint="eastAsia"/>
          <w:color w:val="000000"/>
          <w:sz w:val="24"/>
          <w:szCs w:val="24"/>
        </w:rPr>
        <w:t>倍光缆直径</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重物重量：</w:t>
      </w:r>
      <w:r w:rsidRPr="00662ABE">
        <w:rPr>
          <w:rFonts w:hint="eastAsia"/>
          <w:color w:val="000000"/>
          <w:sz w:val="24"/>
          <w:szCs w:val="24"/>
        </w:rPr>
        <w:t>25kG</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Ｌ：不大于</w:t>
      </w:r>
      <w:r w:rsidRPr="00662ABE">
        <w:rPr>
          <w:rFonts w:hint="eastAsia"/>
          <w:color w:val="000000"/>
          <w:sz w:val="24"/>
          <w:szCs w:val="24"/>
        </w:rPr>
        <w:t>1m</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弯曲弧度：±</w:t>
      </w:r>
      <w:r w:rsidRPr="00662ABE">
        <w:rPr>
          <w:rFonts w:hint="eastAsia"/>
          <w:color w:val="000000"/>
          <w:sz w:val="24"/>
          <w:szCs w:val="24"/>
        </w:rPr>
        <w:t>90</w:t>
      </w:r>
      <w:r w:rsidRPr="00662ABE">
        <w:rPr>
          <w:rFonts w:hint="eastAsia"/>
          <w:color w:val="000000"/>
          <w:sz w:val="24"/>
          <w:szCs w:val="24"/>
        </w:rPr>
        <w:t>度</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弯曲次数：不少于</w:t>
      </w:r>
      <w:r w:rsidRPr="00662ABE">
        <w:rPr>
          <w:rFonts w:hint="eastAsia"/>
          <w:color w:val="000000"/>
          <w:sz w:val="24"/>
          <w:szCs w:val="24"/>
        </w:rPr>
        <w:t>50</w:t>
      </w:r>
      <w:r w:rsidRPr="00662ABE">
        <w:rPr>
          <w:rFonts w:hint="eastAsia"/>
          <w:color w:val="000000"/>
          <w:sz w:val="24"/>
          <w:szCs w:val="24"/>
        </w:rPr>
        <w:t>次</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弯曲速度：</w:t>
      </w:r>
      <w:r w:rsidRPr="00662ABE">
        <w:rPr>
          <w:rFonts w:hint="eastAsia"/>
          <w:color w:val="000000"/>
          <w:sz w:val="24"/>
          <w:szCs w:val="24"/>
        </w:rPr>
        <w:t>2</w:t>
      </w:r>
      <w:r w:rsidRPr="00662ABE">
        <w:rPr>
          <w:rFonts w:hint="eastAsia"/>
          <w:color w:val="000000"/>
          <w:sz w:val="24"/>
          <w:szCs w:val="24"/>
        </w:rPr>
        <w:t>秒钟</w:t>
      </w:r>
      <w:r w:rsidRPr="00662ABE">
        <w:rPr>
          <w:rFonts w:hint="eastAsia"/>
          <w:color w:val="000000"/>
          <w:sz w:val="24"/>
          <w:szCs w:val="24"/>
        </w:rPr>
        <w:t>1</w:t>
      </w:r>
      <w:r w:rsidRPr="00662ABE">
        <w:rPr>
          <w:rFonts w:hint="eastAsia"/>
          <w:color w:val="000000"/>
          <w:sz w:val="24"/>
          <w:szCs w:val="24"/>
        </w:rPr>
        <w:t>次</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2.37</w:t>
      </w:r>
      <w:r w:rsidRPr="00662ABE">
        <w:rPr>
          <w:rFonts w:hint="eastAsia"/>
          <w:color w:val="000000"/>
          <w:sz w:val="24"/>
          <w:szCs w:val="24"/>
        </w:rPr>
        <w:t xml:space="preserve">. </w:t>
      </w:r>
      <w:r w:rsidRPr="00662ABE">
        <w:rPr>
          <w:rFonts w:hint="eastAsia"/>
          <w:color w:val="000000"/>
          <w:sz w:val="24"/>
          <w:szCs w:val="24"/>
        </w:rPr>
        <w:t>扭转</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）测试方法：</w:t>
      </w:r>
      <w:r w:rsidRPr="00662ABE">
        <w:rPr>
          <w:rFonts w:hint="eastAsia"/>
          <w:color w:val="000000"/>
          <w:sz w:val="24"/>
          <w:szCs w:val="24"/>
        </w:rPr>
        <w:t xml:space="preserve"> YD/T 901-2009</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扭转长度：</w:t>
      </w:r>
      <w:r w:rsidRPr="00662ABE">
        <w:rPr>
          <w:rFonts w:hint="eastAsia"/>
          <w:color w:val="000000"/>
          <w:sz w:val="24"/>
          <w:szCs w:val="24"/>
        </w:rPr>
        <w:t>1m</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重物重量：</w:t>
      </w:r>
      <w:r w:rsidRPr="00662ABE">
        <w:rPr>
          <w:rFonts w:hint="eastAsia"/>
          <w:color w:val="000000"/>
          <w:sz w:val="24"/>
          <w:szCs w:val="24"/>
        </w:rPr>
        <w:t>25kG</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扭转角度：±</w:t>
      </w:r>
      <w:r w:rsidRPr="00662ABE">
        <w:rPr>
          <w:rFonts w:hint="eastAsia"/>
          <w:color w:val="000000"/>
          <w:sz w:val="24"/>
          <w:szCs w:val="24"/>
        </w:rPr>
        <w:t>180</w:t>
      </w:r>
      <w:r w:rsidRPr="00662ABE">
        <w:rPr>
          <w:rFonts w:hint="eastAsia"/>
          <w:color w:val="000000"/>
          <w:sz w:val="24"/>
          <w:szCs w:val="24"/>
        </w:rPr>
        <w:t>度，其中对于</w:t>
      </w:r>
      <w:proofErr w:type="gramStart"/>
      <w:r w:rsidRPr="00662ABE">
        <w:rPr>
          <w:rFonts w:hint="eastAsia"/>
          <w:color w:val="000000"/>
          <w:sz w:val="24"/>
          <w:szCs w:val="24"/>
        </w:rPr>
        <w:t>钢丝铠装光缆</w:t>
      </w:r>
      <w:proofErr w:type="gramEnd"/>
      <w:r w:rsidRPr="00662ABE">
        <w:rPr>
          <w:rFonts w:hint="eastAsia"/>
          <w:color w:val="000000"/>
          <w:sz w:val="24"/>
          <w:szCs w:val="24"/>
        </w:rPr>
        <w:t>为±</w:t>
      </w:r>
      <w:r w:rsidRPr="00662ABE">
        <w:rPr>
          <w:rFonts w:hint="eastAsia"/>
          <w:color w:val="000000"/>
          <w:sz w:val="24"/>
          <w:szCs w:val="24"/>
        </w:rPr>
        <w:t>90</w:t>
      </w:r>
      <w:r w:rsidRPr="00662ABE">
        <w:rPr>
          <w:rFonts w:hint="eastAsia"/>
          <w:color w:val="000000"/>
          <w:sz w:val="24"/>
          <w:szCs w:val="24"/>
        </w:rPr>
        <w:t>度</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扭转次数：不少于</w:t>
      </w:r>
      <w:r w:rsidRPr="00662ABE">
        <w:rPr>
          <w:rFonts w:hint="eastAsia"/>
          <w:color w:val="000000"/>
          <w:sz w:val="24"/>
          <w:szCs w:val="24"/>
        </w:rPr>
        <w:t>10</w:t>
      </w:r>
      <w:r w:rsidRPr="00662ABE">
        <w:rPr>
          <w:rFonts w:hint="eastAsia"/>
          <w:color w:val="000000"/>
          <w:sz w:val="24"/>
          <w:szCs w:val="24"/>
        </w:rPr>
        <w:t>次</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2.38</w:t>
      </w:r>
      <w:r w:rsidRPr="00662ABE">
        <w:rPr>
          <w:rFonts w:hint="eastAsia"/>
          <w:color w:val="000000"/>
          <w:sz w:val="24"/>
          <w:szCs w:val="24"/>
        </w:rPr>
        <w:t xml:space="preserve">. </w:t>
      </w:r>
      <w:r w:rsidRPr="00662ABE">
        <w:rPr>
          <w:rFonts w:hint="eastAsia"/>
          <w:color w:val="000000"/>
          <w:sz w:val="24"/>
          <w:szCs w:val="24"/>
        </w:rPr>
        <w:t>曲挠</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）试验方法：</w:t>
      </w:r>
      <w:r w:rsidRPr="00662ABE">
        <w:rPr>
          <w:rFonts w:hint="eastAsia"/>
          <w:color w:val="000000"/>
          <w:sz w:val="24"/>
          <w:szCs w:val="24"/>
        </w:rPr>
        <w:t>GB/T 7424.2-2008</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滑轮直径：</w:t>
      </w:r>
      <w:r w:rsidRPr="00662ABE">
        <w:rPr>
          <w:rFonts w:hint="eastAsia"/>
          <w:color w:val="000000"/>
          <w:sz w:val="24"/>
          <w:szCs w:val="24"/>
        </w:rPr>
        <w:t>250mm</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重物重量：</w:t>
      </w:r>
      <w:r w:rsidRPr="00662ABE">
        <w:rPr>
          <w:rFonts w:hint="eastAsia"/>
          <w:color w:val="000000"/>
          <w:sz w:val="24"/>
          <w:szCs w:val="24"/>
        </w:rPr>
        <w:t>15kG</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循环次数：</w:t>
      </w:r>
      <w:r w:rsidRPr="00662ABE">
        <w:rPr>
          <w:rFonts w:hint="eastAsia"/>
          <w:color w:val="000000"/>
          <w:sz w:val="24"/>
          <w:szCs w:val="24"/>
        </w:rPr>
        <w:t>10</w:t>
      </w:r>
      <w:r w:rsidRPr="00662ABE">
        <w:rPr>
          <w:rFonts w:hint="eastAsia"/>
          <w:color w:val="000000"/>
          <w:sz w:val="24"/>
          <w:szCs w:val="24"/>
        </w:rPr>
        <w:t>次</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2.39</w:t>
      </w:r>
      <w:r w:rsidRPr="00662ABE">
        <w:rPr>
          <w:rFonts w:hint="eastAsia"/>
          <w:color w:val="000000"/>
          <w:sz w:val="24"/>
          <w:szCs w:val="24"/>
        </w:rPr>
        <w:t>.</w:t>
      </w:r>
      <w:r w:rsidRPr="00662ABE">
        <w:rPr>
          <w:rFonts w:hint="eastAsia"/>
          <w:color w:val="000000"/>
          <w:sz w:val="24"/>
          <w:szCs w:val="24"/>
        </w:rPr>
        <w:t>弯折</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）测试方法：</w:t>
      </w:r>
      <w:r w:rsidRPr="00662ABE">
        <w:rPr>
          <w:rFonts w:hint="eastAsia"/>
          <w:color w:val="000000"/>
          <w:sz w:val="24"/>
          <w:szCs w:val="24"/>
        </w:rPr>
        <w:t>GB/T 7424.2-2008</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proofErr w:type="gramStart"/>
      <w:r w:rsidRPr="00662ABE">
        <w:rPr>
          <w:rFonts w:hint="eastAsia"/>
          <w:color w:val="000000"/>
          <w:sz w:val="24"/>
          <w:szCs w:val="24"/>
        </w:rPr>
        <w:t>光缆环允许</w:t>
      </w:r>
      <w:proofErr w:type="gramEnd"/>
      <w:r w:rsidRPr="00662ABE">
        <w:rPr>
          <w:rFonts w:hint="eastAsia"/>
          <w:color w:val="000000"/>
          <w:sz w:val="24"/>
          <w:szCs w:val="24"/>
        </w:rPr>
        <w:t>直径：</w:t>
      </w:r>
      <w:r w:rsidRPr="00662ABE">
        <w:rPr>
          <w:rFonts w:hint="eastAsia"/>
          <w:color w:val="000000"/>
          <w:sz w:val="24"/>
          <w:szCs w:val="24"/>
        </w:rPr>
        <w:t>20</w:t>
      </w:r>
      <w:r w:rsidRPr="00662ABE">
        <w:rPr>
          <w:rFonts w:hint="eastAsia"/>
          <w:color w:val="000000"/>
          <w:sz w:val="24"/>
          <w:szCs w:val="24"/>
        </w:rPr>
        <w:t>倍缆径</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2.40</w:t>
      </w:r>
      <w:r w:rsidRPr="00662ABE">
        <w:rPr>
          <w:rFonts w:hint="eastAsia"/>
          <w:color w:val="000000"/>
          <w:sz w:val="24"/>
          <w:szCs w:val="24"/>
        </w:rPr>
        <w:t>.</w:t>
      </w:r>
      <w:r w:rsidRPr="00662ABE">
        <w:rPr>
          <w:rFonts w:hint="eastAsia"/>
          <w:color w:val="000000"/>
          <w:sz w:val="24"/>
          <w:szCs w:val="24"/>
        </w:rPr>
        <w:t>卷绕</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测试方法：</w:t>
      </w:r>
      <w:r w:rsidRPr="00662ABE">
        <w:rPr>
          <w:rFonts w:hint="eastAsia"/>
          <w:color w:val="000000"/>
          <w:sz w:val="24"/>
          <w:szCs w:val="24"/>
        </w:rPr>
        <w:t xml:space="preserve"> GB/T 7424.2-2008</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proofErr w:type="gramStart"/>
      <w:r w:rsidRPr="00662ABE">
        <w:rPr>
          <w:rFonts w:hint="eastAsia"/>
          <w:color w:val="000000"/>
          <w:sz w:val="24"/>
          <w:szCs w:val="24"/>
        </w:rPr>
        <w:t>心轴直径</w:t>
      </w:r>
      <w:proofErr w:type="gramEnd"/>
      <w:r w:rsidRPr="00662ABE">
        <w:rPr>
          <w:rFonts w:hint="eastAsia"/>
          <w:color w:val="000000"/>
          <w:sz w:val="24"/>
          <w:szCs w:val="24"/>
        </w:rPr>
        <w:t>：</w:t>
      </w:r>
      <w:r w:rsidRPr="00662ABE">
        <w:rPr>
          <w:rFonts w:hint="eastAsia"/>
          <w:color w:val="000000"/>
          <w:sz w:val="24"/>
          <w:szCs w:val="24"/>
        </w:rPr>
        <w:t>20</w:t>
      </w:r>
      <w:r w:rsidRPr="00662ABE">
        <w:rPr>
          <w:rFonts w:hint="eastAsia"/>
          <w:color w:val="000000"/>
          <w:sz w:val="24"/>
          <w:szCs w:val="24"/>
        </w:rPr>
        <w:t>倍缆径</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密绕圈数：</w:t>
      </w:r>
      <w:r w:rsidRPr="00662ABE">
        <w:rPr>
          <w:rFonts w:hint="eastAsia"/>
          <w:color w:val="000000"/>
          <w:sz w:val="24"/>
          <w:szCs w:val="24"/>
        </w:rPr>
        <w:t>10</w:t>
      </w:r>
      <w:r w:rsidRPr="00662ABE">
        <w:rPr>
          <w:rFonts w:hint="eastAsia"/>
          <w:color w:val="000000"/>
          <w:sz w:val="24"/>
          <w:szCs w:val="24"/>
        </w:rPr>
        <w:t>圈</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循环次数：不少于</w:t>
      </w:r>
      <w:r w:rsidRPr="00662ABE">
        <w:rPr>
          <w:rFonts w:hint="eastAsia"/>
          <w:color w:val="000000"/>
          <w:sz w:val="24"/>
          <w:szCs w:val="24"/>
        </w:rPr>
        <w:t>5</w:t>
      </w:r>
      <w:r w:rsidRPr="00662ABE">
        <w:rPr>
          <w:rFonts w:hint="eastAsia"/>
          <w:color w:val="000000"/>
          <w:sz w:val="24"/>
          <w:szCs w:val="24"/>
        </w:rPr>
        <w:t>次</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2.41</w:t>
      </w:r>
      <w:r w:rsidRPr="00662ABE">
        <w:rPr>
          <w:rFonts w:hint="eastAsia"/>
          <w:color w:val="000000"/>
          <w:sz w:val="24"/>
          <w:szCs w:val="24"/>
        </w:rPr>
        <w:t xml:space="preserve">. </w:t>
      </w:r>
      <w:r w:rsidRPr="00662ABE">
        <w:rPr>
          <w:rFonts w:hint="eastAsia"/>
          <w:color w:val="000000"/>
          <w:sz w:val="24"/>
          <w:szCs w:val="24"/>
        </w:rPr>
        <w:t>刮磨</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测试方法：</w:t>
      </w:r>
      <w:r w:rsidRPr="00662ABE">
        <w:rPr>
          <w:rFonts w:hint="eastAsia"/>
          <w:color w:val="000000"/>
          <w:sz w:val="24"/>
          <w:szCs w:val="24"/>
        </w:rPr>
        <w:t>GB/T 7424.2-2008</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钢针直径：</w:t>
      </w:r>
      <w:r w:rsidRPr="00662ABE">
        <w:rPr>
          <w:rFonts w:hint="eastAsia"/>
          <w:color w:val="000000"/>
          <w:sz w:val="24"/>
          <w:szCs w:val="24"/>
        </w:rPr>
        <w:t>1mm</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负载：</w:t>
      </w:r>
      <w:r w:rsidRPr="00662ABE">
        <w:rPr>
          <w:rFonts w:hint="eastAsia"/>
          <w:color w:val="000000"/>
          <w:sz w:val="24"/>
          <w:szCs w:val="24"/>
        </w:rPr>
        <w:t>65N</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2.42</w:t>
      </w:r>
      <w:r w:rsidRPr="00662ABE">
        <w:rPr>
          <w:rFonts w:hint="eastAsia"/>
          <w:color w:val="000000"/>
          <w:sz w:val="24"/>
          <w:szCs w:val="24"/>
        </w:rPr>
        <w:t>.</w:t>
      </w:r>
      <w:r w:rsidRPr="00662ABE">
        <w:rPr>
          <w:rFonts w:hint="eastAsia"/>
          <w:color w:val="000000"/>
          <w:sz w:val="24"/>
          <w:szCs w:val="24"/>
        </w:rPr>
        <w:t>被试光缆经过上述各项试验后均应满足下列要求：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）光缆护层不应有目力可见的裂纹。</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）光缆中全部光纤和部件均应完好。</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3</w:t>
      </w:r>
      <w:r w:rsidRPr="00662ABE">
        <w:rPr>
          <w:rFonts w:hint="eastAsia"/>
          <w:color w:val="000000"/>
          <w:sz w:val="24"/>
          <w:szCs w:val="24"/>
        </w:rPr>
        <w:t>）光纤在</w:t>
      </w:r>
      <w:r w:rsidRPr="00662ABE">
        <w:rPr>
          <w:rFonts w:hint="eastAsia"/>
          <w:color w:val="000000"/>
          <w:sz w:val="24"/>
          <w:szCs w:val="24"/>
        </w:rPr>
        <w:t>1310nm</w:t>
      </w:r>
      <w:r w:rsidRPr="00662ABE">
        <w:rPr>
          <w:rFonts w:hint="eastAsia"/>
          <w:color w:val="000000"/>
          <w:sz w:val="24"/>
          <w:szCs w:val="24"/>
        </w:rPr>
        <w:t>和</w:t>
      </w:r>
      <w:r w:rsidRPr="00662ABE">
        <w:rPr>
          <w:rFonts w:hint="eastAsia"/>
          <w:color w:val="000000"/>
          <w:sz w:val="24"/>
          <w:szCs w:val="24"/>
        </w:rPr>
        <w:t>1550nm</w:t>
      </w:r>
      <w:r w:rsidRPr="00662ABE">
        <w:rPr>
          <w:rFonts w:hint="eastAsia"/>
          <w:color w:val="000000"/>
          <w:sz w:val="24"/>
          <w:szCs w:val="24"/>
        </w:rPr>
        <w:t>处衰减无明显变化，光纤衰减测试方法应符合</w:t>
      </w:r>
      <w:r w:rsidRPr="00662ABE">
        <w:rPr>
          <w:rFonts w:hint="eastAsia"/>
          <w:color w:val="000000"/>
          <w:sz w:val="24"/>
          <w:szCs w:val="24"/>
        </w:rPr>
        <w:t>YD/T 1588</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2.43</w:t>
      </w:r>
      <w:r w:rsidRPr="00662ABE">
        <w:rPr>
          <w:rFonts w:hint="eastAsia"/>
          <w:color w:val="000000"/>
          <w:sz w:val="24"/>
          <w:szCs w:val="24"/>
        </w:rPr>
        <w:t>.</w:t>
      </w:r>
      <w:r w:rsidRPr="00662ABE">
        <w:rPr>
          <w:rFonts w:hint="eastAsia"/>
          <w:color w:val="000000"/>
          <w:sz w:val="24"/>
          <w:szCs w:val="24"/>
        </w:rPr>
        <w:t>光缆允许的曲率半径</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受力时（敷设中）：光缆外径的</w:t>
      </w:r>
      <w:r w:rsidRPr="00662ABE">
        <w:rPr>
          <w:rFonts w:hint="eastAsia"/>
          <w:color w:val="000000"/>
          <w:sz w:val="24"/>
          <w:szCs w:val="24"/>
        </w:rPr>
        <w:t>20</w:t>
      </w:r>
      <w:r w:rsidRPr="00662ABE">
        <w:rPr>
          <w:rFonts w:hint="eastAsia"/>
          <w:color w:val="000000"/>
          <w:sz w:val="24"/>
          <w:szCs w:val="24"/>
        </w:rPr>
        <w:t>倍（对加强型直埋光缆、水底光缆为</w:t>
      </w:r>
      <w:r w:rsidRPr="00662ABE">
        <w:rPr>
          <w:rFonts w:hint="eastAsia"/>
          <w:color w:val="000000"/>
          <w:sz w:val="24"/>
          <w:szCs w:val="24"/>
        </w:rPr>
        <w:t>25</w:t>
      </w:r>
      <w:r w:rsidRPr="00662ABE">
        <w:rPr>
          <w:rFonts w:hint="eastAsia"/>
          <w:color w:val="000000"/>
          <w:sz w:val="24"/>
          <w:szCs w:val="24"/>
        </w:rPr>
        <w:t>倍）</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不受力时（敷设后固定）：光缆外径</w:t>
      </w:r>
      <w:r w:rsidRPr="00662ABE">
        <w:rPr>
          <w:rFonts w:hint="eastAsia"/>
          <w:color w:val="000000"/>
          <w:sz w:val="24"/>
          <w:szCs w:val="24"/>
        </w:rPr>
        <w:t>10</w:t>
      </w:r>
      <w:r w:rsidRPr="00662ABE">
        <w:rPr>
          <w:rFonts w:hint="eastAsia"/>
          <w:color w:val="000000"/>
          <w:sz w:val="24"/>
          <w:szCs w:val="24"/>
        </w:rPr>
        <w:t>倍（对加强型直埋光缆、水底光缆为</w:t>
      </w:r>
      <w:r w:rsidRPr="00662ABE">
        <w:rPr>
          <w:rFonts w:hint="eastAsia"/>
          <w:color w:val="000000"/>
          <w:sz w:val="24"/>
          <w:szCs w:val="24"/>
        </w:rPr>
        <w:t>15</w:t>
      </w:r>
      <w:r w:rsidRPr="00662ABE">
        <w:rPr>
          <w:rFonts w:hint="eastAsia"/>
          <w:color w:val="000000"/>
          <w:sz w:val="24"/>
          <w:szCs w:val="24"/>
        </w:rPr>
        <w:t>倍）</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光缆温度特性</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2.44</w:t>
      </w:r>
      <w:r w:rsidR="00662ABE" w:rsidRPr="00662ABE">
        <w:rPr>
          <w:rFonts w:hint="eastAsia"/>
          <w:color w:val="000000"/>
          <w:sz w:val="24"/>
          <w:szCs w:val="24"/>
        </w:rPr>
        <w:t>.</w:t>
      </w:r>
      <w:r w:rsidR="00662ABE" w:rsidRPr="00662ABE">
        <w:rPr>
          <w:rFonts w:hint="eastAsia"/>
          <w:color w:val="000000"/>
          <w:sz w:val="24"/>
          <w:szCs w:val="24"/>
        </w:rPr>
        <w:t>环境温度要求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工作时：－</w:t>
      </w:r>
      <w:r w:rsidRPr="00662ABE">
        <w:rPr>
          <w:rFonts w:hint="eastAsia"/>
          <w:color w:val="000000"/>
          <w:sz w:val="24"/>
          <w:szCs w:val="24"/>
        </w:rPr>
        <w:t>40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敷设时：－</w:t>
      </w:r>
      <w:r w:rsidRPr="00662ABE">
        <w:rPr>
          <w:rFonts w:hint="eastAsia"/>
          <w:color w:val="000000"/>
          <w:sz w:val="24"/>
          <w:szCs w:val="24"/>
        </w:rPr>
        <w:t>15</w:t>
      </w:r>
      <w:r w:rsidRPr="00662ABE">
        <w:rPr>
          <w:rFonts w:hint="eastAsia"/>
          <w:color w:val="000000"/>
          <w:sz w:val="24"/>
          <w:szCs w:val="24"/>
        </w:rPr>
        <w:t>℃～＋</w:t>
      </w:r>
      <w:r w:rsidRPr="00662ABE">
        <w:rPr>
          <w:rFonts w:hint="eastAsia"/>
          <w:color w:val="000000"/>
          <w:sz w:val="24"/>
          <w:szCs w:val="24"/>
        </w:rPr>
        <w:t>60</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运输、储存时：－</w:t>
      </w:r>
      <w:r w:rsidRPr="00662ABE">
        <w:rPr>
          <w:rFonts w:hint="eastAsia"/>
          <w:color w:val="000000"/>
          <w:sz w:val="24"/>
          <w:szCs w:val="24"/>
        </w:rPr>
        <w:t>50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供应商应说明，是否具有生产适用于－</w:t>
      </w:r>
      <w:r w:rsidRPr="00662ABE">
        <w:rPr>
          <w:rFonts w:hint="eastAsia"/>
          <w:color w:val="000000"/>
          <w:sz w:val="24"/>
          <w:szCs w:val="24"/>
        </w:rPr>
        <w:t>60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℃工作环境温度要求的光缆的能力。</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2.45</w:t>
      </w:r>
      <w:r w:rsidR="00662ABE" w:rsidRPr="00662ABE">
        <w:rPr>
          <w:rFonts w:hint="eastAsia"/>
          <w:color w:val="000000"/>
          <w:sz w:val="24"/>
          <w:szCs w:val="24"/>
        </w:rPr>
        <w:t>.</w:t>
      </w:r>
      <w:r w:rsidR="00662ABE" w:rsidRPr="00662ABE">
        <w:rPr>
          <w:rFonts w:hint="eastAsia"/>
          <w:color w:val="000000"/>
          <w:sz w:val="24"/>
          <w:szCs w:val="24"/>
        </w:rPr>
        <w:t>温度循环试验</w:t>
      </w:r>
      <w:r w:rsidR="00662ABE" w:rsidRPr="00662ABE">
        <w:rPr>
          <w:rFonts w:hint="eastAsia"/>
          <w:color w:val="000000"/>
          <w:sz w:val="24"/>
          <w:szCs w:val="24"/>
        </w:rPr>
        <w:t xml:space="preserve"> </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测试方法：</w:t>
      </w:r>
      <w:r w:rsidRPr="00662ABE">
        <w:rPr>
          <w:rFonts w:hint="eastAsia"/>
          <w:color w:val="000000"/>
          <w:sz w:val="24"/>
          <w:szCs w:val="24"/>
        </w:rPr>
        <w:t>YD/T 901-2009</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试验条件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温度台阶：＋</w:t>
      </w:r>
      <w:r w:rsidRPr="00662ABE">
        <w:rPr>
          <w:rFonts w:hint="eastAsia"/>
          <w:color w:val="000000"/>
          <w:sz w:val="24"/>
          <w:szCs w:val="24"/>
        </w:rPr>
        <w:t>20</w:t>
      </w:r>
      <w:r w:rsidRPr="00662ABE">
        <w:rPr>
          <w:rFonts w:hint="eastAsia"/>
          <w:color w:val="000000"/>
          <w:sz w:val="24"/>
          <w:szCs w:val="24"/>
        </w:rPr>
        <w:t>℃、－</w:t>
      </w:r>
      <w:r w:rsidRPr="00662ABE">
        <w:rPr>
          <w:rFonts w:hint="eastAsia"/>
          <w:color w:val="000000"/>
          <w:sz w:val="24"/>
          <w:szCs w:val="24"/>
        </w:rPr>
        <w:t>30</w:t>
      </w:r>
      <w:r w:rsidRPr="00662ABE">
        <w:rPr>
          <w:rFonts w:hint="eastAsia"/>
          <w:color w:val="000000"/>
          <w:sz w:val="24"/>
          <w:szCs w:val="24"/>
        </w:rPr>
        <w:t>℃、－</w:t>
      </w:r>
      <w:r w:rsidRPr="00662ABE">
        <w:rPr>
          <w:rFonts w:hint="eastAsia"/>
          <w:color w:val="000000"/>
          <w:sz w:val="24"/>
          <w:szCs w:val="24"/>
        </w:rPr>
        <w:t>40</w:t>
      </w:r>
      <w:r w:rsidRPr="00662ABE">
        <w:rPr>
          <w:rFonts w:hint="eastAsia"/>
          <w:color w:val="000000"/>
          <w:sz w:val="24"/>
          <w:szCs w:val="24"/>
        </w:rPr>
        <w:t>℃、＋</w:t>
      </w:r>
      <w:r w:rsidRPr="00662ABE">
        <w:rPr>
          <w:rFonts w:hint="eastAsia"/>
          <w:color w:val="000000"/>
          <w:sz w:val="24"/>
          <w:szCs w:val="24"/>
        </w:rPr>
        <w:t>60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℃，但对于适用于－</w:t>
      </w:r>
      <w:r w:rsidRPr="00662ABE">
        <w:rPr>
          <w:rFonts w:hint="eastAsia"/>
          <w:color w:val="000000"/>
          <w:sz w:val="24"/>
          <w:szCs w:val="24"/>
        </w:rPr>
        <w:t>60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℃工作环境温度要求的光缆，温度台阶为＋</w:t>
      </w:r>
      <w:r w:rsidRPr="00662ABE">
        <w:rPr>
          <w:rFonts w:hint="eastAsia"/>
          <w:color w:val="000000"/>
          <w:sz w:val="24"/>
          <w:szCs w:val="24"/>
        </w:rPr>
        <w:t>20</w:t>
      </w:r>
      <w:r w:rsidRPr="00662ABE">
        <w:rPr>
          <w:rFonts w:hint="eastAsia"/>
          <w:color w:val="000000"/>
          <w:sz w:val="24"/>
          <w:szCs w:val="24"/>
        </w:rPr>
        <w:t>℃、－</w:t>
      </w:r>
      <w:r w:rsidRPr="00662ABE">
        <w:rPr>
          <w:rFonts w:hint="eastAsia"/>
          <w:color w:val="000000"/>
          <w:sz w:val="24"/>
          <w:szCs w:val="24"/>
        </w:rPr>
        <w:t>30</w:t>
      </w:r>
      <w:r w:rsidRPr="00662ABE">
        <w:rPr>
          <w:rFonts w:hint="eastAsia"/>
          <w:color w:val="000000"/>
          <w:sz w:val="24"/>
          <w:szCs w:val="24"/>
        </w:rPr>
        <w:t>℃、－</w:t>
      </w:r>
      <w:r w:rsidRPr="00662ABE">
        <w:rPr>
          <w:rFonts w:hint="eastAsia"/>
          <w:color w:val="000000"/>
          <w:sz w:val="24"/>
          <w:szCs w:val="24"/>
        </w:rPr>
        <w:t>40</w:t>
      </w:r>
      <w:r w:rsidRPr="00662ABE">
        <w:rPr>
          <w:rFonts w:hint="eastAsia"/>
          <w:color w:val="000000"/>
          <w:sz w:val="24"/>
          <w:szCs w:val="24"/>
        </w:rPr>
        <w:t>℃、</w:t>
      </w:r>
      <w:r w:rsidRPr="00662ABE">
        <w:rPr>
          <w:rFonts w:hint="eastAsia"/>
          <w:color w:val="000000"/>
          <w:sz w:val="24"/>
          <w:szCs w:val="24"/>
        </w:rPr>
        <w:t>-60</w:t>
      </w:r>
      <w:r w:rsidRPr="00662ABE">
        <w:rPr>
          <w:rFonts w:hint="eastAsia"/>
          <w:color w:val="000000"/>
          <w:sz w:val="24"/>
          <w:szCs w:val="24"/>
        </w:rPr>
        <w:t>℃、＋</w:t>
      </w:r>
      <w:r w:rsidRPr="00662ABE">
        <w:rPr>
          <w:rFonts w:hint="eastAsia"/>
          <w:color w:val="000000"/>
          <w:sz w:val="24"/>
          <w:szCs w:val="24"/>
        </w:rPr>
        <w:t>60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保持时间：每一台阶</w:t>
      </w:r>
      <w:r w:rsidRPr="00662ABE">
        <w:rPr>
          <w:rFonts w:hint="eastAsia"/>
          <w:color w:val="000000"/>
          <w:sz w:val="24"/>
          <w:szCs w:val="24"/>
        </w:rPr>
        <w:t>24</w:t>
      </w:r>
      <w:r w:rsidRPr="00662ABE">
        <w:rPr>
          <w:rFonts w:hint="eastAsia"/>
          <w:color w:val="000000"/>
          <w:sz w:val="24"/>
          <w:szCs w:val="24"/>
        </w:rPr>
        <w:t>小时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lastRenderedPageBreak/>
        <w:t>循环次数：</w:t>
      </w:r>
      <w:r w:rsidRPr="00662ABE">
        <w:rPr>
          <w:rFonts w:hint="eastAsia"/>
          <w:color w:val="000000"/>
          <w:sz w:val="24"/>
          <w:szCs w:val="24"/>
        </w:rPr>
        <w:t>2</w:t>
      </w:r>
      <w:r w:rsidRPr="00662ABE">
        <w:rPr>
          <w:rFonts w:hint="eastAsia"/>
          <w:color w:val="000000"/>
          <w:sz w:val="24"/>
          <w:szCs w:val="24"/>
        </w:rPr>
        <w:t>个循环</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3</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测试要求：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w:t>
      </w:r>
      <w:r w:rsidRPr="00662ABE">
        <w:rPr>
          <w:rFonts w:hint="eastAsia"/>
          <w:color w:val="000000"/>
          <w:sz w:val="24"/>
          <w:szCs w:val="24"/>
        </w:rPr>
        <w:t>30</w:t>
      </w:r>
      <w:r w:rsidRPr="00662ABE">
        <w:rPr>
          <w:rFonts w:hint="eastAsia"/>
          <w:color w:val="000000"/>
          <w:sz w:val="24"/>
          <w:szCs w:val="24"/>
        </w:rPr>
        <w:t>℃～＋</w:t>
      </w:r>
      <w:r w:rsidRPr="00662ABE">
        <w:rPr>
          <w:rFonts w:hint="eastAsia"/>
          <w:color w:val="000000"/>
          <w:sz w:val="24"/>
          <w:szCs w:val="24"/>
        </w:rPr>
        <w:t>60</w:t>
      </w:r>
      <w:r w:rsidRPr="00662ABE">
        <w:rPr>
          <w:rFonts w:hint="eastAsia"/>
          <w:color w:val="000000"/>
          <w:sz w:val="24"/>
          <w:szCs w:val="24"/>
        </w:rPr>
        <w:t>℃光纤衰减无明显变化</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40</w:t>
      </w:r>
      <w:r w:rsidRPr="00662ABE">
        <w:rPr>
          <w:rFonts w:hint="eastAsia"/>
          <w:color w:val="000000"/>
          <w:sz w:val="24"/>
          <w:szCs w:val="24"/>
        </w:rPr>
        <w:t>℃～＋</w:t>
      </w:r>
      <w:r w:rsidRPr="00662ABE">
        <w:rPr>
          <w:rFonts w:hint="eastAsia"/>
          <w:color w:val="000000"/>
          <w:sz w:val="24"/>
          <w:szCs w:val="24"/>
        </w:rPr>
        <w:t>70</w:t>
      </w:r>
      <w:r w:rsidRPr="00662ABE">
        <w:rPr>
          <w:rFonts w:hint="eastAsia"/>
          <w:color w:val="000000"/>
          <w:sz w:val="24"/>
          <w:szCs w:val="24"/>
        </w:rPr>
        <w:t>℃光纤衰减变化不大于</w:t>
      </w:r>
      <w:r w:rsidRPr="00662ABE">
        <w:rPr>
          <w:rFonts w:hint="eastAsia"/>
          <w:color w:val="000000"/>
          <w:sz w:val="24"/>
          <w:szCs w:val="24"/>
        </w:rPr>
        <w:t xml:space="preserve">0.05dB/km </w:t>
      </w:r>
      <w:r w:rsidRPr="00662ABE">
        <w:rPr>
          <w:rFonts w:hint="eastAsia"/>
          <w:color w:val="000000"/>
          <w:sz w:val="24"/>
          <w:szCs w:val="24"/>
        </w:rPr>
        <w:t>（与</w:t>
      </w:r>
      <w:r w:rsidRPr="00662ABE">
        <w:rPr>
          <w:rFonts w:hint="eastAsia"/>
          <w:color w:val="000000"/>
          <w:sz w:val="24"/>
          <w:szCs w:val="24"/>
        </w:rPr>
        <w:t>20</w:t>
      </w:r>
      <w:r w:rsidRPr="00662ABE">
        <w:rPr>
          <w:rFonts w:hint="eastAsia"/>
          <w:color w:val="000000"/>
          <w:sz w:val="24"/>
          <w:szCs w:val="24"/>
        </w:rPr>
        <w:t>℃时的值比较）</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温度循环试验结束后，温度恢复到</w:t>
      </w:r>
      <w:r w:rsidRPr="00662ABE">
        <w:rPr>
          <w:rFonts w:hint="eastAsia"/>
          <w:color w:val="000000"/>
          <w:sz w:val="24"/>
          <w:szCs w:val="24"/>
        </w:rPr>
        <w:t>20</w:t>
      </w:r>
      <w:r w:rsidRPr="00662ABE">
        <w:rPr>
          <w:rFonts w:hint="eastAsia"/>
          <w:color w:val="000000"/>
          <w:sz w:val="24"/>
          <w:szCs w:val="24"/>
        </w:rPr>
        <w:t>℃，应无残余附加衰减。测试方法应符合</w:t>
      </w:r>
      <w:r w:rsidRPr="00662ABE">
        <w:rPr>
          <w:rFonts w:hint="eastAsia"/>
          <w:color w:val="000000"/>
          <w:sz w:val="24"/>
          <w:szCs w:val="24"/>
        </w:rPr>
        <w:t>IEC793</w:t>
      </w: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w:t>
      </w:r>
      <w:r w:rsidRPr="00662ABE">
        <w:rPr>
          <w:rFonts w:hint="eastAsia"/>
          <w:color w:val="000000"/>
          <w:sz w:val="24"/>
          <w:szCs w:val="24"/>
        </w:rPr>
        <w:t>C10A</w:t>
      </w:r>
      <w:r w:rsidRPr="00662ABE">
        <w:rPr>
          <w:rFonts w:hint="eastAsia"/>
          <w:color w:val="000000"/>
          <w:sz w:val="24"/>
          <w:szCs w:val="24"/>
        </w:rPr>
        <w:t>或</w:t>
      </w:r>
      <w:r w:rsidRPr="00662ABE">
        <w:rPr>
          <w:rFonts w:hint="eastAsia"/>
          <w:color w:val="000000"/>
          <w:sz w:val="24"/>
          <w:szCs w:val="24"/>
        </w:rPr>
        <w:t>C10B</w:t>
      </w:r>
      <w:r w:rsidRPr="00662ABE">
        <w:rPr>
          <w:rFonts w:hint="eastAsia"/>
          <w:color w:val="000000"/>
          <w:sz w:val="24"/>
          <w:szCs w:val="24"/>
        </w:rPr>
        <w:t>。</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2.46</w:t>
      </w:r>
      <w:r w:rsidR="00662ABE" w:rsidRPr="00662ABE">
        <w:rPr>
          <w:rFonts w:hint="eastAsia"/>
          <w:color w:val="000000"/>
          <w:sz w:val="24"/>
          <w:szCs w:val="24"/>
        </w:rPr>
        <w:t xml:space="preserve">. </w:t>
      </w:r>
      <w:r w:rsidR="00662ABE" w:rsidRPr="00662ABE">
        <w:rPr>
          <w:rFonts w:hint="eastAsia"/>
          <w:color w:val="000000"/>
          <w:sz w:val="24"/>
          <w:szCs w:val="24"/>
        </w:rPr>
        <w:t>光缆渗水性能：符合</w:t>
      </w:r>
      <w:r w:rsidR="00662ABE" w:rsidRPr="00662ABE">
        <w:rPr>
          <w:rFonts w:hint="eastAsia"/>
          <w:color w:val="000000"/>
          <w:sz w:val="24"/>
          <w:szCs w:val="24"/>
        </w:rPr>
        <w:t>GB/T 7424.2-2008</w:t>
      </w:r>
      <w:r w:rsidR="00662ABE" w:rsidRPr="00662ABE">
        <w:rPr>
          <w:rFonts w:hint="eastAsia"/>
          <w:color w:val="000000"/>
          <w:sz w:val="24"/>
          <w:szCs w:val="24"/>
        </w:rPr>
        <w:t>规定，在光缆全截面上进行。其中不包含可能存在的钢丝铠装层。</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2.47</w:t>
      </w:r>
      <w:r w:rsidR="00662ABE" w:rsidRPr="00662ABE">
        <w:rPr>
          <w:rFonts w:hint="eastAsia"/>
          <w:color w:val="000000"/>
          <w:sz w:val="24"/>
          <w:szCs w:val="24"/>
        </w:rPr>
        <w:t>.</w:t>
      </w:r>
      <w:r w:rsidR="00662ABE" w:rsidRPr="00662ABE">
        <w:rPr>
          <w:rFonts w:hint="eastAsia"/>
          <w:color w:val="000000"/>
          <w:sz w:val="24"/>
          <w:szCs w:val="24"/>
        </w:rPr>
        <w:t>光缆外护层绝缘电阻</w:t>
      </w:r>
      <w:r w:rsidR="00662ABE" w:rsidRPr="00662ABE">
        <w:rPr>
          <w:rFonts w:hint="eastAsia"/>
          <w:color w:val="000000"/>
          <w:sz w:val="24"/>
          <w:szCs w:val="24"/>
        </w:rPr>
        <w:t>(</w:t>
      </w:r>
      <w:r w:rsidR="00662ABE" w:rsidRPr="00662ABE">
        <w:rPr>
          <w:rFonts w:hint="eastAsia"/>
          <w:color w:val="000000"/>
          <w:sz w:val="24"/>
          <w:szCs w:val="24"/>
        </w:rPr>
        <w:t>外护层内铠装层与大地间</w:t>
      </w:r>
      <w:r w:rsidR="00662ABE" w:rsidRPr="00662ABE">
        <w:rPr>
          <w:rFonts w:hint="eastAsia"/>
          <w:color w:val="000000"/>
          <w:sz w:val="24"/>
          <w:szCs w:val="24"/>
        </w:rPr>
        <w:t>)</w:t>
      </w:r>
      <w:r w:rsidR="00662ABE" w:rsidRPr="00662ABE">
        <w:rPr>
          <w:rFonts w:hint="eastAsia"/>
          <w:color w:val="000000"/>
          <w:sz w:val="24"/>
          <w:szCs w:val="24"/>
        </w:rPr>
        <w:t>，在光缆浸水</w:t>
      </w:r>
      <w:r w:rsidR="00662ABE" w:rsidRPr="00662ABE">
        <w:rPr>
          <w:rFonts w:hint="eastAsia"/>
          <w:color w:val="000000"/>
          <w:sz w:val="24"/>
          <w:szCs w:val="24"/>
        </w:rPr>
        <w:t>24</w:t>
      </w:r>
      <w:r w:rsidR="00662ABE" w:rsidRPr="00662ABE">
        <w:rPr>
          <w:rFonts w:hint="eastAsia"/>
          <w:color w:val="000000"/>
          <w:sz w:val="24"/>
          <w:szCs w:val="24"/>
        </w:rPr>
        <w:t>小时后测试，不小于</w:t>
      </w:r>
      <w:r w:rsidR="00662ABE" w:rsidRPr="00662ABE">
        <w:rPr>
          <w:rFonts w:hint="eastAsia"/>
          <w:color w:val="000000"/>
          <w:sz w:val="24"/>
          <w:szCs w:val="24"/>
        </w:rPr>
        <w:t>2000M</w:t>
      </w:r>
      <w:r w:rsidR="00662ABE" w:rsidRPr="00662ABE">
        <w:rPr>
          <w:rFonts w:hint="eastAsia"/>
          <w:color w:val="000000"/>
          <w:sz w:val="24"/>
          <w:szCs w:val="24"/>
        </w:rPr>
        <w:t>Ω•</w:t>
      </w:r>
      <w:r w:rsidR="00662ABE" w:rsidRPr="00662ABE">
        <w:rPr>
          <w:rFonts w:hint="eastAsia"/>
          <w:color w:val="000000"/>
          <w:sz w:val="24"/>
          <w:szCs w:val="24"/>
        </w:rPr>
        <w:t>km</w:t>
      </w:r>
      <w:r w:rsidR="00662ABE" w:rsidRPr="00662ABE">
        <w:rPr>
          <w:rFonts w:hint="eastAsia"/>
          <w:color w:val="000000"/>
          <w:sz w:val="24"/>
          <w:szCs w:val="24"/>
        </w:rPr>
        <w:t>（直流</w:t>
      </w:r>
      <w:r w:rsidR="00662ABE" w:rsidRPr="00662ABE">
        <w:rPr>
          <w:rFonts w:hint="eastAsia"/>
          <w:color w:val="000000"/>
          <w:sz w:val="24"/>
          <w:szCs w:val="24"/>
        </w:rPr>
        <w:t>500</w:t>
      </w:r>
      <w:r w:rsidR="00662ABE" w:rsidRPr="00662ABE">
        <w:rPr>
          <w:rFonts w:hint="eastAsia"/>
          <w:color w:val="000000"/>
          <w:sz w:val="24"/>
          <w:szCs w:val="24"/>
        </w:rPr>
        <w:t>伏测试）。</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2.48</w:t>
      </w:r>
      <w:r w:rsidR="00662ABE" w:rsidRPr="00662ABE">
        <w:rPr>
          <w:rFonts w:hint="eastAsia"/>
          <w:color w:val="000000"/>
          <w:sz w:val="24"/>
          <w:szCs w:val="24"/>
        </w:rPr>
        <w:t xml:space="preserve"> </w:t>
      </w:r>
      <w:r w:rsidR="00662ABE" w:rsidRPr="00662ABE">
        <w:rPr>
          <w:rFonts w:hint="eastAsia"/>
          <w:color w:val="000000"/>
          <w:sz w:val="24"/>
          <w:szCs w:val="24"/>
        </w:rPr>
        <w:t>介电强度</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外护层</w:t>
      </w:r>
      <w:proofErr w:type="gramStart"/>
      <w:r w:rsidRPr="00662ABE">
        <w:rPr>
          <w:rFonts w:hint="eastAsia"/>
          <w:color w:val="000000"/>
          <w:sz w:val="24"/>
          <w:szCs w:val="24"/>
        </w:rPr>
        <w:t>内铠装</w:t>
      </w:r>
      <w:proofErr w:type="gramEnd"/>
      <w:r w:rsidRPr="00662ABE">
        <w:rPr>
          <w:rFonts w:hint="eastAsia"/>
          <w:color w:val="000000"/>
          <w:sz w:val="24"/>
          <w:szCs w:val="24"/>
        </w:rPr>
        <w:t>与大地间：在光缆浸水</w:t>
      </w:r>
      <w:r w:rsidRPr="00662ABE">
        <w:rPr>
          <w:rFonts w:hint="eastAsia"/>
          <w:color w:val="000000"/>
          <w:sz w:val="24"/>
          <w:szCs w:val="24"/>
        </w:rPr>
        <w:t>24</w:t>
      </w:r>
      <w:r w:rsidRPr="00662ABE">
        <w:rPr>
          <w:rFonts w:hint="eastAsia"/>
          <w:color w:val="000000"/>
          <w:sz w:val="24"/>
          <w:szCs w:val="24"/>
        </w:rPr>
        <w:t>小时后测试，不小于直流</w:t>
      </w:r>
      <w:r w:rsidRPr="00662ABE">
        <w:rPr>
          <w:rFonts w:hint="eastAsia"/>
          <w:color w:val="000000"/>
          <w:sz w:val="24"/>
          <w:szCs w:val="24"/>
        </w:rPr>
        <w:t>15</w:t>
      </w:r>
      <w:r w:rsidRPr="00662ABE">
        <w:rPr>
          <w:rFonts w:hint="eastAsia"/>
          <w:color w:val="000000"/>
          <w:sz w:val="24"/>
          <w:szCs w:val="24"/>
        </w:rPr>
        <w:t>千伏</w:t>
      </w:r>
      <w:r w:rsidRPr="00662ABE">
        <w:rPr>
          <w:rFonts w:hint="eastAsia"/>
          <w:color w:val="000000"/>
          <w:sz w:val="24"/>
          <w:szCs w:val="24"/>
        </w:rPr>
        <w:t>2</w:t>
      </w:r>
      <w:r w:rsidRPr="00662ABE">
        <w:rPr>
          <w:rFonts w:hint="eastAsia"/>
          <w:color w:val="000000"/>
          <w:sz w:val="24"/>
          <w:szCs w:val="24"/>
        </w:rPr>
        <w:t>分钟。</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外护层</w:t>
      </w:r>
      <w:proofErr w:type="gramStart"/>
      <w:r w:rsidRPr="00662ABE">
        <w:rPr>
          <w:rFonts w:hint="eastAsia"/>
          <w:color w:val="000000"/>
          <w:sz w:val="24"/>
          <w:szCs w:val="24"/>
        </w:rPr>
        <w:t>内铠装</w:t>
      </w:r>
      <w:proofErr w:type="gramEnd"/>
      <w:r w:rsidRPr="00662ABE">
        <w:rPr>
          <w:rFonts w:hint="eastAsia"/>
          <w:color w:val="000000"/>
          <w:sz w:val="24"/>
          <w:szCs w:val="24"/>
        </w:rPr>
        <w:t>与金属加强芯间：不小于直流</w:t>
      </w:r>
      <w:r w:rsidRPr="00662ABE">
        <w:rPr>
          <w:rFonts w:hint="eastAsia"/>
          <w:color w:val="000000"/>
          <w:sz w:val="24"/>
          <w:szCs w:val="24"/>
        </w:rPr>
        <w:t>20</w:t>
      </w:r>
      <w:r w:rsidRPr="00662ABE">
        <w:rPr>
          <w:rFonts w:hint="eastAsia"/>
          <w:color w:val="000000"/>
          <w:sz w:val="24"/>
          <w:szCs w:val="24"/>
        </w:rPr>
        <w:t>千伏</w:t>
      </w:r>
      <w:r w:rsidRPr="00662ABE">
        <w:rPr>
          <w:rFonts w:hint="eastAsia"/>
          <w:color w:val="000000"/>
          <w:sz w:val="24"/>
          <w:szCs w:val="24"/>
        </w:rPr>
        <w:t>5</w:t>
      </w:r>
      <w:r w:rsidRPr="00662ABE">
        <w:rPr>
          <w:rFonts w:hint="eastAsia"/>
          <w:color w:val="000000"/>
          <w:sz w:val="24"/>
          <w:szCs w:val="24"/>
        </w:rPr>
        <w:t>秒钟，符合</w:t>
      </w:r>
      <w:r w:rsidRPr="00662ABE">
        <w:rPr>
          <w:rFonts w:hint="eastAsia"/>
          <w:color w:val="000000"/>
          <w:sz w:val="24"/>
          <w:szCs w:val="24"/>
        </w:rPr>
        <w:t>ITU-T K.25</w:t>
      </w:r>
      <w:r w:rsidRPr="00662ABE">
        <w:rPr>
          <w:rFonts w:hint="eastAsia"/>
          <w:color w:val="000000"/>
          <w:sz w:val="24"/>
          <w:szCs w:val="24"/>
        </w:rPr>
        <w:t>规定。</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2.49</w:t>
      </w:r>
      <w:r w:rsidR="00662ABE" w:rsidRPr="00662ABE">
        <w:rPr>
          <w:rFonts w:hint="eastAsia"/>
          <w:color w:val="000000"/>
          <w:sz w:val="24"/>
          <w:szCs w:val="24"/>
        </w:rPr>
        <w:t>.</w:t>
      </w:r>
      <w:r w:rsidR="00662ABE" w:rsidRPr="00662ABE">
        <w:rPr>
          <w:rFonts w:hint="eastAsia"/>
          <w:color w:val="000000"/>
          <w:sz w:val="24"/>
          <w:szCs w:val="24"/>
        </w:rPr>
        <w:t>火花试验</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光缆外护层应经受至少交流有效值</w:t>
      </w:r>
      <w:r w:rsidRPr="00662ABE">
        <w:rPr>
          <w:rFonts w:hint="eastAsia"/>
          <w:color w:val="000000"/>
          <w:sz w:val="24"/>
          <w:szCs w:val="24"/>
        </w:rPr>
        <w:t>8</w:t>
      </w:r>
      <w:r w:rsidRPr="00662ABE">
        <w:rPr>
          <w:rFonts w:hint="eastAsia"/>
          <w:color w:val="000000"/>
          <w:sz w:val="24"/>
          <w:szCs w:val="24"/>
        </w:rPr>
        <w:t>千伏或直流</w:t>
      </w:r>
      <w:r w:rsidRPr="00662ABE">
        <w:rPr>
          <w:rFonts w:hint="eastAsia"/>
          <w:color w:val="000000"/>
          <w:sz w:val="24"/>
          <w:szCs w:val="24"/>
        </w:rPr>
        <w:t>12</w:t>
      </w:r>
      <w:r w:rsidRPr="00662ABE">
        <w:rPr>
          <w:rFonts w:hint="eastAsia"/>
          <w:color w:val="000000"/>
          <w:sz w:val="24"/>
          <w:szCs w:val="24"/>
        </w:rPr>
        <w:t>千伏的火花试验电压。</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2.50</w:t>
      </w:r>
      <w:r w:rsidR="00662ABE" w:rsidRPr="00662ABE">
        <w:rPr>
          <w:rFonts w:hint="eastAsia"/>
          <w:color w:val="000000"/>
          <w:sz w:val="24"/>
          <w:szCs w:val="24"/>
        </w:rPr>
        <w:t xml:space="preserve">. </w:t>
      </w:r>
      <w:r w:rsidR="00662ABE" w:rsidRPr="00662ABE">
        <w:rPr>
          <w:rFonts w:hint="eastAsia"/>
          <w:color w:val="000000"/>
          <w:sz w:val="24"/>
          <w:szCs w:val="24"/>
        </w:rPr>
        <w:t>滴流性能</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在温度为</w:t>
      </w:r>
      <w:r w:rsidRPr="00662ABE">
        <w:rPr>
          <w:rFonts w:hint="eastAsia"/>
          <w:color w:val="000000"/>
          <w:sz w:val="24"/>
          <w:szCs w:val="24"/>
        </w:rPr>
        <w:t>70</w:t>
      </w:r>
      <w:r w:rsidRPr="00662ABE">
        <w:rPr>
          <w:rFonts w:hint="eastAsia"/>
          <w:color w:val="000000"/>
          <w:sz w:val="24"/>
          <w:szCs w:val="24"/>
        </w:rPr>
        <w:t>℃（</w:t>
      </w:r>
      <w:r w:rsidRPr="00662ABE">
        <w:rPr>
          <w:rFonts w:hint="eastAsia"/>
          <w:color w:val="000000"/>
          <w:sz w:val="24"/>
          <w:szCs w:val="24"/>
        </w:rPr>
        <w:t>24</w:t>
      </w:r>
      <w:r w:rsidRPr="00662ABE">
        <w:rPr>
          <w:rFonts w:hint="eastAsia"/>
          <w:color w:val="000000"/>
          <w:sz w:val="24"/>
          <w:szCs w:val="24"/>
        </w:rPr>
        <w:t>小时）的环境条件下，光缆应无填充复合物和涂覆复合物等滴出。</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2.51</w:t>
      </w:r>
      <w:r w:rsidR="00662ABE" w:rsidRPr="00662ABE">
        <w:rPr>
          <w:rFonts w:hint="eastAsia"/>
          <w:color w:val="000000"/>
          <w:sz w:val="24"/>
          <w:szCs w:val="24"/>
        </w:rPr>
        <w:t>.</w:t>
      </w:r>
      <w:r w:rsidR="00662ABE" w:rsidRPr="00662ABE">
        <w:rPr>
          <w:rFonts w:hint="eastAsia"/>
          <w:color w:val="000000"/>
          <w:sz w:val="24"/>
          <w:szCs w:val="24"/>
        </w:rPr>
        <w:t>光缆预期使用寿命</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光缆预期使用寿命应不小于</w:t>
      </w:r>
      <w:r w:rsidRPr="00662ABE">
        <w:rPr>
          <w:rFonts w:hint="eastAsia"/>
          <w:color w:val="000000"/>
          <w:sz w:val="24"/>
          <w:szCs w:val="24"/>
        </w:rPr>
        <w:t>25</w:t>
      </w:r>
      <w:r w:rsidRPr="00662ABE">
        <w:rPr>
          <w:rFonts w:hint="eastAsia"/>
          <w:color w:val="000000"/>
          <w:sz w:val="24"/>
          <w:szCs w:val="24"/>
        </w:rPr>
        <w:t>年。</w:t>
      </w:r>
    </w:p>
    <w:p w:rsidR="00662ABE" w:rsidRPr="00662ABE" w:rsidRDefault="00CB2590"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2.52</w:t>
      </w:r>
      <w:r w:rsidR="00662ABE" w:rsidRPr="00662ABE">
        <w:rPr>
          <w:rFonts w:hint="eastAsia"/>
          <w:color w:val="000000"/>
          <w:sz w:val="24"/>
          <w:szCs w:val="24"/>
        </w:rPr>
        <w:t xml:space="preserve">. </w:t>
      </w:r>
      <w:r w:rsidR="00662ABE" w:rsidRPr="00662ABE">
        <w:rPr>
          <w:rFonts w:hint="eastAsia"/>
          <w:color w:val="000000"/>
          <w:sz w:val="24"/>
          <w:szCs w:val="24"/>
        </w:rPr>
        <w:t>光缆交货要求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）光缆标准盘长为</w:t>
      </w:r>
      <w:r w:rsidRPr="00662ABE">
        <w:rPr>
          <w:rFonts w:hint="eastAsia"/>
          <w:color w:val="000000"/>
          <w:sz w:val="24"/>
          <w:szCs w:val="24"/>
        </w:rPr>
        <w:t>2000</w:t>
      </w:r>
      <w:r w:rsidRPr="00662ABE">
        <w:rPr>
          <w:rFonts w:hint="eastAsia"/>
          <w:color w:val="000000"/>
          <w:sz w:val="24"/>
          <w:szCs w:val="24"/>
        </w:rPr>
        <w:t>米或</w:t>
      </w:r>
      <w:r w:rsidRPr="00662ABE">
        <w:rPr>
          <w:rFonts w:hint="eastAsia"/>
          <w:color w:val="000000"/>
          <w:sz w:val="24"/>
          <w:szCs w:val="24"/>
        </w:rPr>
        <w:t>3000</w:t>
      </w:r>
      <w:r w:rsidRPr="00662ABE">
        <w:rPr>
          <w:rFonts w:hint="eastAsia"/>
          <w:color w:val="000000"/>
          <w:sz w:val="24"/>
          <w:szCs w:val="24"/>
        </w:rPr>
        <w:t>米（特殊光缆盘长要求在工程需求表中提出）。</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偏差：负偏差为</w:t>
      </w:r>
      <w:r w:rsidRPr="00662ABE">
        <w:rPr>
          <w:rFonts w:hint="eastAsia"/>
          <w:color w:val="000000"/>
          <w:sz w:val="24"/>
          <w:szCs w:val="24"/>
        </w:rPr>
        <w:t>0</w:t>
      </w:r>
      <w:r w:rsidRPr="00662ABE">
        <w:rPr>
          <w:rFonts w:hint="eastAsia"/>
          <w:color w:val="000000"/>
          <w:sz w:val="24"/>
          <w:szCs w:val="24"/>
        </w:rPr>
        <w:t>，正偏差不计入总长度。</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光缆应装在光缆交货盘上出厂，盘装光缆每盘只能是一个制造长度。光缆两端应密封和具有表示端别的颜色标志，</w:t>
      </w:r>
      <w:r w:rsidRPr="00662ABE">
        <w:rPr>
          <w:rFonts w:hint="eastAsia"/>
          <w:color w:val="000000"/>
          <w:sz w:val="24"/>
          <w:szCs w:val="24"/>
        </w:rPr>
        <w:t>A</w:t>
      </w:r>
      <w:r w:rsidRPr="00662ABE">
        <w:rPr>
          <w:rFonts w:hint="eastAsia"/>
          <w:color w:val="000000"/>
          <w:sz w:val="24"/>
          <w:szCs w:val="24"/>
        </w:rPr>
        <w:t>端为红色，</w:t>
      </w:r>
      <w:r w:rsidRPr="00662ABE">
        <w:rPr>
          <w:rFonts w:hint="eastAsia"/>
          <w:color w:val="000000"/>
          <w:sz w:val="24"/>
          <w:szCs w:val="24"/>
        </w:rPr>
        <w:t>B</w:t>
      </w:r>
      <w:r w:rsidRPr="00662ABE">
        <w:rPr>
          <w:rFonts w:hint="eastAsia"/>
          <w:color w:val="000000"/>
          <w:sz w:val="24"/>
          <w:szCs w:val="24"/>
        </w:rPr>
        <w:t>端为绿色。并且，光缆两端应固定在光缆盘内，</w:t>
      </w:r>
      <w:proofErr w:type="gramStart"/>
      <w:r w:rsidRPr="00662ABE">
        <w:rPr>
          <w:rFonts w:hint="eastAsia"/>
          <w:color w:val="000000"/>
          <w:sz w:val="24"/>
          <w:szCs w:val="24"/>
        </w:rPr>
        <w:t>其内端应预留</w:t>
      </w:r>
      <w:proofErr w:type="gramEnd"/>
      <w:r w:rsidRPr="00662ABE">
        <w:rPr>
          <w:rFonts w:hint="eastAsia"/>
          <w:color w:val="000000"/>
          <w:sz w:val="24"/>
          <w:szCs w:val="24"/>
        </w:rPr>
        <w:t>可移出长度不少于</w:t>
      </w:r>
      <w:r w:rsidRPr="00662ABE">
        <w:rPr>
          <w:rFonts w:hint="eastAsia"/>
          <w:color w:val="000000"/>
          <w:sz w:val="24"/>
          <w:szCs w:val="24"/>
        </w:rPr>
        <w:t>1m</w:t>
      </w:r>
      <w:r w:rsidRPr="00662ABE">
        <w:rPr>
          <w:rFonts w:hint="eastAsia"/>
          <w:color w:val="000000"/>
          <w:sz w:val="24"/>
          <w:szCs w:val="24"/>
        </w:rPr>
        <w:t>的光缆，以供</w:t>
      </w:r>
      <w:r w:rsidRPr="00662ABE">
        <w:rPr>
          <w:rFonts w:hint="eastAsia"/>
          <w:color w:val="000000"/>
          <w:sz w:val="24"/>
          <w:szCs w:val="24"/>
        </w:rPr>
        <w:lastRenderedPageBreak/>
        <w:t>测试之用。</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3</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光缆盘要求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 xml:space="preserve"> </w:t>
      </w:r>
      <w:r w:rsidRPr="00662ABE">
        <w:rPr>
          <w:rFonts w:hint="eastAsia"/>
          <w:color w:val="000000"/>
          <w:sz w:val="24"/>
          <w:szCs w:val="24"/>
        </w:rPr>
        <w:t>所有光缆均应按盘交货。光缆盘对光缆两端有保护。光缆盘的直径不得大于</w:t>
      </w:r>
      <w:r w:rsidRPr="00662ABE">
        <w:rPr>
          <w:rFonts w:hint="eastAsia"/>
          <w:color w:val="000000"/>
          <w:sz w:val="24"/>
          <w:szCs w:val="24"/>
        </w:rPr>
        <w:t>2.4m</w:t>
      </w:r>
      <w:r w:rsidRPr="00662ABE">
        <w:rPr>
          <w:rFonts w:hint="eastAsia"/>
          <w:color w:val="000000"/>
          <w:sz w:val="24"/>
          <w:szCs w:val="24"/>
        </w:rPr>
        <w:t>，宽度不得大于</w:t>
      </w:r>
      <w:r w:rsidRPr="00662ABE">
        <w:rPr>
          <w:rFonts w:hint="eastAsia"/>
          <w:color w:val="000000"/>
          <w:sz w:val="24"/>
          <w:szCs w:val="24"/>
        </w:rPr>
        <w:t>1.6m</w:t>
      </w:r>
      <w:r w:rsidRPr="00662ABE">
        <w:rPr>
          <w:rFonts w:hint="eastAsia"/>
          <w:color w:val="000000"/>
          <w:sz w:val="24"/>
          <w:szCs w:val="24"/>
        </w:rPr>
        <w:t>（从</w:t>
      </w:r>
      <w:proofErr w:type="gramStart"/>
      <w:r w:rsidRPr="00662ABE">
        <w:rPr>
          <w:rFonts w:hint="eastAsia"/>
          <w:color w:val="000000"/>
          <w:sz w:val="24"/>
          <w:szCs w:val="24"/>
        </w:rPr>
        <w:t>凸</w:t>
      </w:r>
      <w:proofErr w:type="gramEnd"/>
      <w:r w:rsidRPr="00662ABE">
        <w:rPr>
          <w:rFonts w:hint="eastAsia"/>
          <w:color w:val="000000"/>
          <w:sz w:val="24"/>
          <w:szCs w:val="24"/>
        </w:rPr>
        <w:t>突面的外沿开始测量）。中心孔的直径不得大于</w:t>
      </w:r>
      <w:r w:rsidRPr="00662ABE">
        <w:rPr>
          <w:rFonts w:hint="eastAsia"/>
          <w:color w:val="000000"/>
          <w:sz w:val="24"/>
          <w:szCs w:val="24"/>
        </w:rPr>
        <w:t>110mm</w:t>
      </w:r>
      <w:r w:rsidRPr="00662ABE">
        <w:rPr>
          <w:rFonts w:hint="eastAsia"/>
          <w:color w:val="000000"/>
          <w:sz w:val="24"/>
          <w:szCs w:val="24"/>
        </w:rPr>
        <w:t>，且必须加固以防止敷设时产生损坏。每盘光缆应具有金属或其它耐磨材料制作的防水符号，它表明厂名、年份、光缆类型、光缆长度（以米为单位）、毛重、光缆外径、光缆重量及光缆最小允许弯曲半径。每盘光缆的重量（包括光缆的重量）不得超过</w:t>
      </w:r>
      <w:r w:rsidRPr="00662ABE">
        <w:rPr>
          <w:rFonts w:hint="eastAsia"/>
          <w:color w:val="000000"/>
          <w:sz w:val="24"/>
          <w:szCs w:val="24"/>
        </w:rPr>
        <w:t>5000kG</w:t>
      </w:r>
      <w:r w:rsidRPr="00662ABE">
        <w:rPr>
          <w:rFonts w:hint="eastAsia"/>
          <w:color w:val="000000"/>
          <w:sz w:val="24"/>
          <w:szCs w:val="24"/>
        </w:rPr>
        <w:t>。</w:t>
      </w:r>
      <w:r w:rsidRPr="00662ABE">
        <w:rPr>
          <w:rFonts w:hint="eastAsia"/>
          <w:color w:val="000000"/>
          <w:sz w:val="24"/>
          <w:szCs w:val="24"/>
        </w:rPr>
        <w:t xml:space="preserve">2.3.15 </w:t>
      </w:r>
      <w:r w:rsidRPr="00662ABE">
        <w:rPr>
          <w:rFonts w:hint="eastAsia"/>
          <w:color w:val="000000"/>
          <w:sz w:val="24"/>
          <w:szCs w:val="24"/>
        </w:rPr>
        <w:t>光缆外护层上应以</w:t>
      </w:r>
      <w:r w:rsidRPr="00662ABE">
        <w:rPr>
          <w:rFonts w:hint="eastAsia"/>
          <w:color w:val="000000"/>
          <w:sz w:val="24"/>
          <w:szCs w:val="24"/>
        </w:rPr>
        <w:t>1</w:t>
      </w:r>
      <w:r w:rsidRPr="00662ABE">
        <w:rPr>
          <w:rFonts w:hint="eastAsia"/>
          <w:color w:val="000000"/>
          <w:sz w:val="24"/>
          <w:szCs w:val="24"/>
        </w:rPr>
        <w:t>米间隔印出以下内容：</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1</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纵长米</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2</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光缆型号规格</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3</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（甲方要求字样）</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4</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缆号</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5</w:t>
      </w:r>
      <w:r w:rsidRPr="00662ABE">
        <w:rPr>
          <w:rFonts w:hint="eastAsia"/>
          <w:color w:val="000000"/>
          <w:sz w:val="24"/>
          <w:szCs w:val="24"/>
        </w:rPr>
        <w:t>）</w:t>
      </w:r>
      <w:r w:rsidRPr="00662ABE">
        <w:rPr>
          <w:rFonts w:hint="eastAsia"/>
          <w:color w:val="000000"/>
          <w:sz w:val="24"/>
          <w:szCs w:val="24"/>
        </w:rPr>
        <w:t xml:space="preserve"> </w:t>
      </w:r>
      <w:r w:rsidRPr="00662ABE">
        <w:rPr>
          <w:rFonts w:hint="eastAsia"/>
          <w:color w:val="000000"/>
          <w:sz w:val="24"/>
          <w:szCs w:val="24"/>
        </w:rPr>
        <w:t>制造厂家</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以上标志必须是永久和清晰的，采用热压印（在光缆寿命期间内）。尺码的精确度应优于每</w:t>
      </w:r>
      <w:r w:rsidRPr="00662ABE">
        <w:rPr>
          <w:rFonts w:hint="eastAsia"/>
          <w:color w:val="000000"/>
          <w:sz w:val="24"/>
          <w:szCs w:val="24"/>
        </w:rPr>
        <w:t>100m</w:t>
      </w:r>
      <w:r w:rsidRPr="00662ABE">
        <w:rPr>
          <w:rFonts w:hint="eastAsia"/>
          <w:color w:val="000000"/>
          <w:sz w:val="24"/>
          <w:szCs w:val="24"/>
        </w:rPr>
        <w:t>±</w:t>
      </w:r>
      <w:r w:rsidRPr="00662ABE">
        <w:rPr>
          <w:rFonts w:hint="eastAsia"/>
          <w:color w:val="000000"/>
          <w:sz w:val="24"/>
          <w:szCs w:val="24"/>
        </w:rPr>
        <w:t>0.2m</w:t>
      </w:r>
      <w:r w:rsidRPr="00662ABE">
        <w:rPr>
          <w:rFonts w:hint="eastAsia"/>
          <w:color w:val="000000"/>
          <w:sz w:val="24"/>
          <w:szCs w:val="24"/>
        </w:rPr>
        <w:t>。</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外护层上需按用户要求增加红色（护套内嵌入）识别标记。</w:t>
      </w:r>
    </w:p>
    <w:p w:rsidR="00662ABE" w:rsidRPr="00662ABE" w:rsidRDefault="00FE198E" w:rsidP="00662AB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2.53</w:t>
      </w:r>
      <w:r w:rsidR="00662ABE" w:rsidRPr="00662ABE">
        <w:rPr>
          <w:rFonts w:hint="eastAsia"/>
          <w:color w:val="000000"/>
          <w:sz w:val="24"/>
          <w:szCs w:val="24"/>
        </w:rPr>
        <w:t xml:space="preserve">. </w:t>
      </w:r>
      <w:r w:rsidR="00662ABE" w:rsidRPr="00662ABE">
        <w:rPr>
          <w:rFonts w:hint="eastAsia"/>
          <w:color w:val="000000"/>
          <w:sz w:val="24"/>
          <w:szCs w:val="24"/>
        </w:rPr>
        <w:t>原材料特性</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1</w:t>
      </w:r>
      <w:r w:rsidRPr="00662ABE">
        <w:rPr>
          <w:rFonts w:hint="eastAsia"/>
          <w:color w:val="000000"/>
          <w:sz w:val="24"/>
          <w:szCs w:val="24"/>
        </w:rPr>
        <w:t>）聚乙烯护层</w:t>
      </w:r>
    </w:p>
    <w:p w:rsidR="00662ABE" w:rsidRPr="00662ABE"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聚乙烯护层所用塑料原料可采用中密度聚乙烯</w:t>
      </w:r>
      <w:r w:rsidRPr="00662ABE">
        <w:rPr>
          <w:rFonts w:hint="eastAsia"/>
          <w:color w:val="000000"/>
          <w:sz w:val="24"/>
          <w:szCs w:val="24"/>
        </w:rPr>
        <w:t xml:space="preserve"> </w:t>
      </w:r>
      <w:r w:rsidRPr="00662ABE">
        <w:rPr>
          <w:rFonts w:hint="eastAsia"/>
          <w:color w:val="000000"/>
          <w:sz w:val="24"/>
          <w:szCs w:val="24"/>
        </w:rPr>
        <w:t>（</w:t>
      </w:r>
      <w:r w:rsidRPr="00662ABE">
        <w:rPr>
          <w:rFonts w:hint="eastAsia"/>
          <w:color w:val="000000"/>
          <w:sz w:val="24"/>
          <w:szCs w:val="24"/>
        </w:rPr>
        <w:t>MDPE</w:t>
      </w:r>
      <w:r w:rsidRPr="00662ABE">
        <w:rPr>
          <w:rFonts w:hint="eastAsia"/>
          <w:color w:val="000000"/>
          <w:sz w:val="24"/>
          <w:szCs w:val="24"/>
        </w:rPr>
        <w:t>）。成品护层并应满足下列要求：</w:t>
      </w:r>
    </w:p>
    <w:p w:rsidR="00FB120B" w:rsidRDefault="00662ABE" w:rsidP="00662ABE">
      <w:pPr>
        <w:tabs>
          <w:tab w:val="left" w:pos="210"/>
        </w:tabs>
        <w:autoSpaceDE w:val="0"/>
        <w:autoSpaceDN w:val="0"/>
        <w:adjustRightInd w:val="0"/>
        <w:spacing w:line="360" w:lineRule="auto"/>
        <w:ind w:firstLineChars="200" w:firstLine="480"/>
        <w:outlineLvl w:val="0"/>
        <w:rPr>
          <w:color w:val="000000"/>
          <w:sz w:val="24"/>
          <w:szCs w:val="24"/>
        </w:rPr>
      </w:pPr>
      <w:r w:rsidRPr="00662ABE">
        <w:rPr>
          <w:rFonts w:hint="eastAsia"/>
          <w:color w:val="000000"/>
          <w:sz w:val="24"/>
          <w:szCs w:val="24"/>
        </w:rPr>
        <w:t>（</w:t>
      </w:r>
      <w:r w:rsidRPr="00662ABE">
        <w:rPr>
          <w:rFonts w:hint="eastAsia"/>
          <w:color w:val="000000"/>
          <w:sz w:val="24"/>
          <w:szCs w:val="24"/>
        </w:rPr>
        <w:t>A</w:t>
      </w:r>
      <w:r w:rsidRPr="00662ABE">
        <w:rPr>
          <w:rFonts w:hint="eastAsia"/>
          <w:color w:val="000000"/>
          <w:sz w:val="24"/>
          <w:szCs w:val="24"/>
        </w:rPr>
        <w:t>）光缆中各层聚乙烯护层在</w:t>
      </w:r>
      <w:r w:rsidRPr="00662ABE">
        <w:rPr>
          <w:rFonts w:hint="eastAsia"/>
          <w:color w:val="000000"/>
          <w:sz w:val="24"/>
          <w:szCs w:val="24"/>
        </w:rPr>
        <w:t>110</w:t>
      </w:r>
      <w:r w:rsidRPr="00662ABE">
        <w:rPr>
          <w:rFonts w:hint="eastAsia"/>
          <w:color w:val="000000"/>
          <w:sz w:val="24"/>
          <w:szCs w:val="24"/>
        </w:rPr>
        <w:t>±</w:t>
      </w:r>
      <w:r w:rsidRPr="00662ABE">
        <w:rPr>
          <w:rFonts w:hint="eastAsia"/>
          <w:color w:val="000000"/>
          <w:sz w:val="24"/>
          <w:szCs w:val="24"/>
        </w:rPr>
        <w:t>2</w:t>
      </w:r>
      <w:r w:rsidRPr="00662ABE">
        <w:rPr>
          <w:rFonts w:hint="eastAsia"/>
          <w:color w:val="000000"/>
          <w:sz w:val="24"/>
          <w:szCs w:val="24"/>
        </w:rPr>
        <w:t>℃，</w:t>
      </w:r>
      <w:r w:rsidRPr="00662ABE">
        <w:rPr>
          <w:rFonts w:hint="eastAsia"/>
          <w:color w:val="000000"/>
          <w:sz w:val="24"/>
          <w:szCs w:val="24"/>
        </w:rPr>
        <w:t>240</w:t>
      </w:r>
      <w:r w:rsidRPr="00662ABE">
        <w:rPr>
          <w:rFonts w:hint="eastAsia"/>
          <w:color w:val="000000"/>
          <w:sz w:val="24"/>
          <w:szCs w:val="24"/>
        </w:rPr>
        <w:t>小时老化试验前后的断裂强度和断裂伸长率等指标均应符合表</w:t>
      </w:r>
      <w:r w:rsidRPr="00662ABE">
        <w:rPr>
          <w:rFonts w:hint="eastAsia"/>
          <w:color w:val="000000"/>
          <w:sz w:val="24"/>
          <w:szCs w:val="24"/>
        </w:rPr>
        <w:t>6</w:t>
      </w:r>
      <w:r w:rsidRPr="00662ABE">
        <w:rPr>
          <w:rFonts w:hint="eastAsia"/>
          <w:color w:val="000000"/>
          <w:sz w:val="24"/>
          <w:szCs w:val="24"/>
        </w:rPr>
        <w:t>要求：</w:t>
      </w:r>
    </w:p>
    <w:p w:rsidR="00FB120B"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聚乙烯护层断裂强度和断裂伸长率指标</w:t>
      </w:r>
      <w:r w:rsidRPr="00FE198E">
        <w:rPr>
          <w:rFonts w:hint="eastAsia"/>
          <w:color w:val="000000"/>
          <w:sz w:val="24"/>
          <w:szCs w:val="24"/>
        </w:rPr>
        <w:t xml:space="preserve">   </w:t>
      </w:r>
      <w:r w:rsidRPr="00FE198E">
        <w:rPr>
          <w:rFonts w:hint="eastAsia"/>
          <w:color w:val="000000"/>
          <w:sz w:val="24"/>
          <w:szCs w:val="24"/>
        </w:rPr>
        <w:t>表</w:t>
      </w:r>
      <w:r>
        <w:rPr>
          <w:rFonts w:hint="eastAsia"/>
          <w:color w:val="000000"/>
          <w:sz w:val="24"/>
          <w:szCs w:val="24"/>
        </w:rPr>
        <w:t>2.</w:t>
      </w:r>
      <w:r w:rsidRPr="00FE198E">
        <w:rPr>
          <w:rFonts w:hint="eastAsia"/>
          <w:color w:val="000000"/>
          <w:sz w:val="24"/>
          <w:szCs w:val="24"/>
        </w:rPr>
        <w:t>6</w:t>
      </w:r>
    </w:p>
    <w:tbl>
      <w:tblPr>
        <w:tblW w:w="0" w:type="auto"/>
        <w:jc w:val="center"/>
        <w:tblLook w:val="04A0" w:firstRow="1" w:lastRow="0" w:firstColumn="1" w:lastColumn="0" w:noHBand="0" w:noVBand="1"/>
      </w:tblPr>
      <w:tblGrid>
        <w:gridCol w:w="826"/>
        <w:gridCol w:w="3748"/>
        <w:gridCol w:w="894"/>
        <w:gridCol w:w="1066"/>
        <w:gridCol w:w="1023"/>
        <w:gridCol w:w="965"/>
      </w:tblGrid>
      <w:tr w:rsidR="00FE198E" w:rsidRPr="00FE198E" w:rsidTr="00FE198E">
        <w:trPr>
          <w:cantSplit/>
          <w:jc w:val="center"/>
        </w:trPr>
        <w:tc>
          <w:tcPr>
            <w:tcW w:w="826" w:type="dxa"/>
            <w:vMerge w:val="restart"/>
            <w:tcBorders>
              <w:top w:val="single" w:sz="6" w:space="0" w:color="000000"/>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项目</w:t>
            </w:r>
          </w:p>
        </w:tc>
        <w:tc>
          <w:tcPr>
            <w:tcW w:w="3748" w:type="dxa"/>
            <w:vMerge w:val="restart"/>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分项</w:t>
            </w:r>
          </w:p>
        </w:tc>
        <w:tc>
          <w:tcPr>
            <w:tcW w:w="894" w:type="dxa"/>
            <w:vMerge w:val="restart"/>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单位</w:t>
            </w:r>
          </w:p>
        </w:tc>
        <w:tc>
          <w:tcPr>
            <w:tcW w:w="3054" w:type="dxa"/>
            <w:gridSpan w:val="3"/>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指标</w:t>
            </w:r>
          </w:p>
        </w:tc>
      </w:tr>
      <w:tr w:rsidR="00FE198E" w:rsidRPr="00FE198E" w:rsidTr="00FE198E">
        <w:trPr>
          <w:cantSplit/>
          <w:jc w:val="center"/>
        </w:trPr>
        <w:tc>
          <w:tcPr>
            <w:tcW w:w="826" w:type="dxa"/>
            <w:vMerge/>
            <w:tcBorders>
              <w:top w:val="single" w:sz="6" w:space="0" w:color="000000"/>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p>
        </w:tc>
        <w:tc>
          <w:tcPr>
            <w:tcW w:w="3748" w:type="dxa"/>
            <w:vMerge/>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p>
        </w:tc>
        <w:tc>
          <w:tcPr>
            <w:tcW w:w="894" w:type="dxa"/>
            <w:vMerge/>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p>
        </w:tc>
        <w:tc>
          <w:tcPr>
            <w:tcW w:w="1066" w:type="dxa"/>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MDPE</w:t>
            </w:r>
          </w:p>
        </w:tc>
        <w:tc>
          <w:tcPr>
            <w:tcW w:w="1023" w:type="dxa"/>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HDPE</w:t>
            </w:r>
          </w:p>
        </w:tc>
        <w:tc>
          <w:tcPr>
            <w:tcW w:w="965" w:type="dxa"/>
            <w:tcBorders>
              <w:top w:val="single" w:sz="6" w:space="0" w:color="000000"/>
              <w:left w:val="nil"/>
              <w:bottom w:val="single" w:sz="6" w:space="0" w:color="000000"/>
              <w:right w:val="single" w:sz="6" w:space="0" w:color="000000"/>
            </w:tcBorders>
            <w:vAlign w:val="center"/>
          </w:tcPr>
          <w:p w:rsidR="00FE198E" w:rsidRPr="00FE198E" w:rsidRDefault="00FE198E" w:rsidP="00FE198E">
            <w:pPr>
              <w:adjustRightInd w:val="0"/>
              <w:snapToGrid w:val="0"/>
              <w:jc w:val="center"/>
              <w:rPr>
                <w:rFonts w:eastAsiaTheme="minorEastAsia"/>
                <w:szCs w:val="21"/>
              </w:rPr>
            </w:pPr>
            <w:r w:rsidRPr="00FE198E">
              <w:rPr>
                <w:rFonts w:eastAsiaTheme="minorEastAsia"/>
                <w:szCs w:val="21"/>
              </w:rPr>
              <w:t>ZRPE</w:t>
            </w:r>
          </w:p>
        </w:tc>
      </w:tr>
      <w:tr w:rsidR="00FE198E" w:rsidRPr="00FE198E" w:rsidTr="003D4C9F">
        <w:trPr>
          <w:cantSplit/>
          <w:jc w:val="center"/>
        </w:trPr>
        <w:tc>
          <w:tcPr>
            <w:tcW w:w="826" w:type="dxa"/>
            <w:vMerge w:val="restart"/>
            <w:tcBorders>
              <w:top w:val="nil"/>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抗拉强度</w:t>
            </w:r>
          </w:p>
        </w:tc>
        <w:tc>
          <w:tcPr>
            <w:tcW w:w="3748"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热老化处理前（最小值）</w:t>
            </w:r>
          </w:p>
        </w:tc>
        <w:tc>
          <w:tcPr>
            <w:tcW w:w="894"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MPa</w:t>
            </w:r>
          </w:p>
        </w:tc>
        <w:tc>
          <w:tcPr>
            <w:tcW w:w="1066"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12</w:t>
            </w:r>
          </w:p>
        </w:tc>
        <w:tc>
          <w:tcPr>
            <w:tcW w:w="1023"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16</w:t>
            </w:r>
          </w:p>
        </w:tc>
        <w:tc>
          <w:tcPr>
            <w:tcW w:w="965"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10</w:t>
            </w:r>
          </w:p>
        </w:tc>
      </w:tr>
      <w:tr w:rsidR="00FE198E" w:rsidRPr="00FE198E" w:rsidTr="003D4C9F">
        <w:trPr>
          <w:cantSplit/>
          <w:jc w:val="center"/>
        </w:trPr>
        <w:tc>
          <w:tcPr>
            <w:tcW w:w="826" w:type="dxa"/>
            <w:vMerge/>
            <w:tcBorders>
              <w:top w:val="nil"/>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left"/>
              <w:rPr>
                <w:rFonts w:eastAsiaTheme="minorEastAsia"/>
                <w:szCs w:val="21"/>
              </w:rPr>
            </w:pPr>
          </w:p>
        </w:tc>
        <w:tc>
          <w:tcPr>
            <w:tcW w:w="3748"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热老化前后变化率</w:t>
            </w:r>
            <w:r w:rsidRPr="00FE198E">
              <w:rPr>
                <w:rFonts w:eastAsiaTheme="minorEastAsia"/>
                <w:szCs w:val="21"/>
              </w:rPr>
              <w:t xml:space="preserve">|TS| </w:t>
            </w:r>
            <w:r w:rsidRPr="00FE198E">
              <w:rPr>
                <w:rFonts w:eastAsiaTheme="minorEastAsia"/>
                <w:szCs w:val="21"/>
              </w:rPr>
              <w:t>（最大值）</w:t>
            </w:r>
          </w:p>
        </w:tc>
        <w:tc>
          <w:tcPr>
            <w:tcW w:w="894"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w:t>
            </w:r>
          </w:p>
        </w:tc>
        <w:tc>
          <w:tcPr>
            <w:tcW w:w="1066"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20</w:t>
            </w:r>
          </w:p>
        </w:tc>
        <w:tc>
          <w:tcPr>
            <w:tcW w:w="1023"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25</w:t>
            </w:r>
          </w:p>
        </w:tc>
        <w:tc>
          <w:tcPr>
            <w:tcW w:w="965"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20</w:t>
            </w:r>
          </w:p>
        </w:tc>
      </w:tr>
      <w:tr w:rsidR="00FE198E" w:rsidRPr="00FE198E" w:rsidTr="003D4C9F">
        <w:trPr>
          <w:cantSplit/>
          <w:jc w:val="center"/>
        </w:trPr>
        <w:tc>
          <w:tcPr>
            <w:tcW w:w="826" w:type="dxa"/>
            <w:vMerge w:val="restart"/>
            <w:tcBorders>
              <w:top w:val="nil"/>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left"/>
              <w:rPr>
                <w:rFonts w:eastAsiaTheme="minorEastAsia"/>
                <w:szCs w:val="21"/>
              </w:rPr>
            </w:pPr>
            <w:proofErr w:type="gramStart"/>
            <w:r w:rsidRPr="00FE198E">
              <w:rPr>
                <w:rFonts w:eastAsiaTheme="minorEastAsia"/>
                <w:szCs w:val="21"/>
              </w:rPr>
              <w:t>断裂伸率</w:t>
            </w:r>
            <w:proofErr w:type="gramEnd"/>
          </w:p>
        </w:tc>
        <w:tc>
          <w:tcPr>
            <w:tcW w:w="3748"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热老化处理前</w:t>
            </w:r>
            <w:r w:rsidRPr="00FE198E">
              <w:rPr>
                <w:rFonts w:eastAsiaTheme="minorEastAsia"/>
                <w:szCs w:val="21"/>
              </w:rPr>
              <w:t xml:space="preserve"> </w:t>
            </w:r>
            <w:r w:rsidRPr="00FE198E">
              <w:rPr>
                <w:rFonts w:eastAsiaTheme="minorEastAsia"/>
                <w:szCs w:val="21"/>
              </w:rPr>
              <w:t>（最小值）</w:t>
            </w:r>
          </w:p>
        </w:tc>
        <w:tc>
          <w:tcPr>
            <w:tcW w:w="894"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w:t>
            </w:r>
          </w:p>
        </w:tc>
        <w:tc>
          <w:tcPr>
            <w:tcW w:w="2089" w:type="dxa"/>
            <w:gridSpan w:val="2"/>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350</w:t>
            </w:r>
          </w:p>
        </w:tc>
        <w:tc>
          <w:tcPr>
            <w:tcW w:w="965"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125</w:t>
            </w:r>
          </w:p>
        </w:tc>
      </w:tr>
      <w:tr w:rsidR="00FE198E" w:rsidRPr="00FE198E" w:rsidTr="003D4C9F">
        <w:trPr>
          <w:cantSplit/>
          <w:jc w:val="center"/>
        </w:trPr>
        <w:tc>
          <w:tcPr>
            <w:tcW w:w="826" w:type="dxa"/>
            <w:vMerge/>
            <w:tcBorders>
              <w:top w:val="nil"/>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left"/>
              <w:rPr>
                <w:rFonts w:eastAsiaTheme="minorEastAsia"/>
                <w:szCs w:val="21"/>
              </w:rPr>
            </w:pPr>
          </w:p>
        </w:tc>
        <w:tc>
          <w:tcPr>
            <w:tcW w:w="3748"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热老化处理后</w:t>
            </w:r>
            <w:r w:rsidRPr="00FE198E">
              <w:rPr>
                <w:rFonts w:eastAsiaTheme="minorEastAsia"/>
                <w:szCs w:val="21"/>
              </w:rPr>
              <w:t xml:space="preserve"> </w:t>
            </w:r>
            <w:r w:rsidRPr="00FE198E">
              <w:rPr>
                <w:rFonts w:eastAsiaTheme="minorEastAsia"/>
                <w:szCs w:val="21"/>
              </w:rPr>
              <w:t>（最小值）</w:t>
            </w:r>
          </w:p>
        </w:tc>
        <w:tc>
          <w:tcPr>
            <w:tcW w:w="894"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w:t>
            </w:r>
          </w:p>
        </w:tc>
        <w:tc>
          <w:tcPr>
            <w:tcW w:w="2089" w:type="dxa"/>
            <w:gridSpan w:val="2"/>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300</w:t>
            </w:r>
          </w:p>
        </w:tc>
        <w:tc>
          <w:tcPr>
            <w:tcW w:w="965"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100</w:t>
            </w:r>
          </w:p>
        </w:tc>
      </w:tr>
      <w:tr w:rsidR="00FE198E" w:rsidRPr="00FE198E" w:rsidTr="003D4C9F">
        <w:trPr>
          <w:cantSplit/>
          <w:jc w:val="center"/>
        </w:trPr>
        <w:tc>
          <w:tcPr>
            <w:tcW w:w="826" w:type="dxa"/>
            <w:vMerge/>
            <w:tcBorders>
              <w:top w:val="nil"/>
              <w:left w:val="single" w:sz="6" w:space="0" w:color="000000"/>
              <w:bottom w:val="single" w:sz="6" w:space="0" w:color="000000"/>
              <w:right w:val="single" w:sz="6" w:space="0" w:color="000000"/>
            </w:tcBorders>
            <w:vAlign w:val="center"/>
          </w:tcPr>
          <w:p w:rsidR="00FE198E" w:rsidRPr="00FE198E" w:rsidRDefault="00FE198E" w:rsidP="00FE198E">
            <w:pPr>
              <w:adjustRightInd w:val="0"/>
              <w:snapToGrid w:val="0"/>
              <w:jc w:val="left"/>
              <w:rPr>
                <w:rFonts w:eastAsiaTheme="minorEastAsia"/>
                <w:szCs w:val="21"/>
              </w:rPr>
            </w:pPr>
          </w:p>
        </w:tc>
        <w:tc>
          <w:tcPr>
            <w:tcW w:w="3748"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热老化前后变化率</w:t>
            </w:r>
            <w:r w:rsidRPr="00FE198E">
              <w:rPr>
                <w:rFonts w:eastAsiaTheme="minorEastAsia"/>
                <w:szCs w:val="21"/>
              </w:rPr>
              <w:t xml:space="preserve">|ES| </w:t>
            </w:r>
            <w:r w:rsidRPr="00FE198E">
              <w:rPr>
                <w:rFonts w:eastAsiaTheme="minorEastAsia"/>
                <w:szCs w:val="21"/>
              </w:rPr>
              <w:t>（最大值）</w:t>
            </w:r>
          </w:p>
        </w:tc>
        <w:tc>
          <w:tcPr>
            <w:tcW w:w="894"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w:t>
            </w:r>
          </w:p>
        </w:tc>
        <w:tc>
          <w:tcPr>
            <w:tcW w:w="2089" w:type="dxa"/>
            <w:gridSpan w:val="2"/>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20</w:t>
            </w:r>
          </w:p>
        </w:tc>
        <w:tc>
          <w:tcPr>
            <w:tcW w:w="965" w:type="dxa"/>
            <w:tcBorders>
              <w:top w:val="single" w:sz="6" w:space="0" w:color="000000"/>
              <w:left w:val="nil"/>
              <w:bottom w:val="single" w:sz="6" w:space="0" w:color="000000"/>
              <w:right w:val="single" w:sz="6" w:space="0" w:color="000000"/>
            </w:tcBorders>
          </w:tcPr>
          <w:p w:rsidR="00FE198E" w:rsidRPr="00FE198E" w:rsidRDefault="00FE198E" w:rsidP="00FE198E">
            <w:pPr>
              <w:adjustRightInd w:val="0"/>
              <w:snapToGrid w:val="0"/>
              <w:jc w:val="left"/>
              <w:rPr>
                <w:rFonts w:eastAsiaTheme="minorEastAsia"/>
                <w:szCs w:val="21"/>
              </w:rPr>
            </w:pPr>
            <w:r w:rsidRPr="00FE198E">
              <w:rPr>
                <w:rFonts w:eastAsiaTheme="minorEastAsia"/>
                <w:szCs w:val="21"/>
              </w:rPr>
              <w:t>20</w:t>
            </w:r>
          </w:p>
        </w:tc>
      </w:tr>
    </w:tbl>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B</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光缆护层中的各层聚乙烯护层在</w:t>
      </w:r>
      <w:r w:rsidRPr="00FE198E">
        <w:rPr>
          <w:rFonts w:hint="eastAsia"/>
          <w:color w:val="000000"/>
          <w:sz w:val="24"/>
          <w:szCs w:val="24"/>
        </w:rPr>
        <w:t>115</w:t>
      </w:r>
      <w:r w:rsidRPr="00FE198E">
        <w:rPr>
          <w:rFonts w:hint="eastAsia"/>
          <w:color w:val="000000"/>
          <w:sz w:val="24"/>
          <w:szCs w:val="24"/>
        </w:rPr>
        <w:t>±</w:t>
      </w:r>
      <w:r w:rsidRPr="00FE198E">
        <w:rPr>
          <w:rFonts w:hint="eastAsia"/>
          <w:color w:val="000000"/>
          <w:sz w:val="24"/>
          <w:szCs w:val="24"/>
        </w:rPr>
        <w:t>2</w:t>
      </w:r>
      <w:r w:rsidRPr="00FE198E">
        <w:rPr>
          <w:rFonts w:hint="eastAsia"/>
          <w:color w:val="000000"/>
          <w:sz w:val="24"/>
          <w:szCs w:val="24"/>
        </w:rPr>
        <w:t>℃，</w:t>
      </w:r>
      <w:r w:rsidRPr="00FE198E">
        <w:rPr>
          <w:rFonts w:hint="eastAsia"/>
          <w:color w:val="000000"/>
          <w:sz w:val="24"/>
          <w:szCs w:val="24"/>
        </w:rPr>
        <w:t>4</w:t>
      </w:r>
      <w:r w:rsidRPr="00FE198E">
        <w:rPr>
          <w:rFonts w:hint="eastAsia"/>
          <w:color w:val="000000"/>
          <w:sz w:val="24"/>
          <w:szCs w:val="24"/>
        </w:rPr>
        <w:t>小时温度处理后的回缩均不应超过</w:t>
      </w:r>
      <w:r w:rsidRPr="00FE198E">
        <w:rPr>
          <w:rFonts w:hint="eastAsia"/>
          <w:color w:val="000000"/>
          <w:sz w:val="24"/>
          <w:szCs w:val="24"/>
        </w:rPr>
        <w:t>5</w:t>
      </w:r>
      <w:r w:rsidRPr="00FE198E">
        <w:rPr>
          <w:rFonts w:hint="eastAsia"/>
          <w:color w:val="000000"/>
          <w:sz w:val="24"/>
          <w:szCs w:val="24"/>
        </w:rPr>
        <w:t>％。</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lastRenderedPageBreak/>
        <w:t>（</w:t>
      </w:r>
      <w:r w:rsidRPr="00FE198E">
        <w:rPr>
          <w:rFonts w:hint="eastAsia"/>
          <w:color w:val="000000"/>
          <w:sz w:val="24"/>
          <w:szCs w:val="24"/>
        </w:rPr>
        <w:t>C</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聚乙烯护层的耐环境应力开裂能力，</w:t>
      </w:r>
      <w:r w:rsidRPr="00FE198E">
        <w:rPr>
          <w:rFonts w:hint="eastAsia"/>
          <w:color w:val="000000"/>
          <w:sz w:val="24"/>
          <w:szCs w:val="24"/>
        </w:rPr>
        <w:t>50</w:t>
      </w:r>
      <w:r w:rsidRPr="00FE198E">
        <w:rPr>
          <w:rFonts w:hint="eastAsia"/>
          <w:color w:val="000000"/>
          <w:sz w:val="24"/>
          <w:szCs w:val="24"/>
        </w:rPr>
        <w:t>±</w:t>
      </w:r>
      <w:r w:rsidRPr="00FE198E">
        <w:rPr>
          <w:rFonts w:hint="eastAsia"/>
          <w:color w:val="000000"/>
          <w:sz w:val="24"/>
          <w:szCs w:val="24"/>
        </w:rPr>
        <w:t>1</w:t>
      </w:r>
      <w:r w:rsidRPr="00FE198E">
        <w:rPr>
          <w:rFonts w:hint="eastAsia"/>
          <w:color w:val="000000"/>
          <w:sz w:val="24"/>
          <w:szCs w:val="24"/>
        </w:rPr>
        <w:t>℃，</w:t>
      </w:r>
      <w:r w:rsidRPr="00FE198E">
        <w:rPr>
          <w:rFonts w:hint="eastAsia"/>
          <w:color w:val="000000"/>
          <w:sz w:val="24"/>
          <w:szCs w:val="24"/>
        </w:rPr>
        <w:t>96</w:t>
      </w:r>
      <w:r w:rsidRPr="00FE198E">
        <w:rPr>
          <w:rFonts w:hint="eastAsia"/>
          <w:color w:val="000000"/>
          <w:sz w:val="24"/>
          <w:szCs w:val="24"/>
        </w:rPr>
        <w:t>小时，符合最大损坏率：</w:t>
      </w:r>
      <w:r w:rsidRPr="00FE198E">
        <w:rPr>
          <w:rFonts w:hint="eastAsia"/>
          <w:color w:val="000000"/>
          <w:sz w:val="24"/>
          <w:szCs w:val="24"/>
        </w:rPr>
        <w:t>0/10</w:t>
      </w:r>
      <w:r w:rsidRPr="00FE198E">
        <w:rPr>
          <w:rFonts w:hint="eastAsia"/>
          <w:color w:val="000000"/>
          <w:sz w:val="24"/>
          <w:szCs w:val="24"/>
        </w:rPr>
        <w:t>。</w:t>
      </w:r>
      <w:r w:rsidR="00F216E0" w:rsidRPr="004B4D65">
        <w:rPr>
          <w:bCs/>
          <w:sz w:val="24"/>
        </w:rPr>
        <w:t>外护套厚度</w:t>
      </w:r>
      <w:r w:rsidR="00F216E0" w:rsidRPr="004B4D65">
        <w:rPr>
          <w:bCs/>
          <w:sz w:val="24"/>
        </w:rPr>
        <w:t xml:space="preserve"> </w:t>
      </w:r>
      <w:r w:rsidR="00F216E0" w:rsidRPr="004B4D65">
        <w:rPr>
          <w:bCs/>
          <w:sz w:val="24"/>
        </w:rPr>
        <w:t>最小值</w:t>
      </w:r>
      <w:r w:rsidR="00F216E0" w:rsidRPr="004B4D65">
        <w:rPr>
          <w:bCs/>
          <w:sz w:val="24"/>
        </w:rPr>
        <w:t>≥1.5mm</w:t>
      </w:r>
      <w:r w:rsidR="00F216E0">
        <w:rPr>
          <w:bCs/>
          <w:sz w:val="24"/>
        </w:rPr>
        <w:t>。</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2</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光缆填充材料</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 xml:space="preserve"> </w:t>
      </w:r>
      <w:r w:rsidRPr="00FE198E">
        <w:rPr>
          <w:rFonts w:hint="eastAsia"/>
          <w:color w:val="000000"/>
          <w:sz w:val="24"/>
          <w:szCs w:val="24"/>
        </w:rPr>
        <w:t>填充材料应是无毒无味，对身体无害，且</w:t>
      </w:r>
      <w:proofErr w:type="gramStart"/>
      <w:r w:rsidRPr="00FE198E">
        <w:rPr>
          <w:rFonts w:hint="eastAsia"/>
          <w:color w:val="000000"/>
          <w:sz w:val="24"/>
          <w:szCs w:val="24"/>
        </w:rPr>
        <w:t>应容易</w:t>
      </w:r>
      <w:proofErr w:type="gramEnd"/>
      <w:r w:rsidRPr="00FE198E">
        <w:rPr>
          <w:rFonts w:hint="eastAsia"/>
          <w:color w:val="000000"/>
          <w:sz w:val="24"/>
          <w:szCs w:val="24"/>
        </w:rPr>
        <w:t>去除。</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 xml:space="preserve"> </w:t>
      </w:r>
      <w:r w:rsidRPr="00FE198E">
        <w:rPr>
          <w:rFonts w:hint="eastAsia"/>
          <w:color w:val="000000"/>
          <w:sz w:val="24"/>
          <w:szCs w:val="24"/>
        </w:rPr>
        <w:t>填充材料应与有关光缆元件相兼容，其适用性使用以下方法来证实</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A</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填充材料的油分离：</w:t>
      </w:r>
      <w:r w:rsidRPr="00FE198E">
        <w:rPr>
          <w:rFonts w:hint="eastAsia"/>
          <w:color w:val="000000"/>
          <w:sz w:val="24"/>
          <w:szCs w:val="24"/>
        </w:rPr>
        <w:t>IEC811</w:t>
      </w:r>
      <w:r w:rsidRPr="00FE198E">
        <w:rPr>
          <w:rFonts w:hint="eastAsia"/>
          <w:color w:val="000000"/>
          <w:sz w:val="24"/>
          <w:szCs w:val="24"/>
        </w:rPr>
        <w:t>—</w:t>
      </w:r>
      <w:r w:rsidRPr="00FE198E">
        <w:rPr>
          <w:rFonts w:hint="eastAsia"/>
          <w:color w:val="000000"/>
          <w:sz w:val="24"/>
          <w:szCs w:val="24"/>
        </w:rPr>
        <w:t>5</w:t>
      </w:r>
      <w:r w:rsidRPr="00FE198E">
        <w:rPr>
          <w:rFonts w:hint="eastAsia"/>
          <w:color w:val="000000"/>
          <w:sz w:val="24"/>
          <w:szCs w:val="24"/>
        </w:rPr>
        <w:t>—</w:t>
      </w:r>
      <w:r w:rsidRPr="00FE198E">
        <w:rPr>
          <w:rFonts w:hint="eastAsia"/>
          <w:color w:val="000000"/>
          <w:sz w:val="24"/>
          <w:szCs w:val="24"/>
        </w:rPr>
        <w:t>1</w:t>
      </w:r>
      <w:r w:rsidRPr="00FE198E">
        <w:rPr>
          <w:rFonts w:hint="eastAsia"/>
          <w:color w:val="000000"/>
          <w:sz w:val="24"/>
          <w:szCs w:val="24"/>
        </w:rPr>
        <w:t>条款</w:t>
      </w:r>
      <w:r w:rsidRPr="00FE198E">
        <w:rPr>
          <w:rFonts w:hint="eastAsia"/>
          <w:color w:val="000000"/>
          <w:sz w:val="24"/>
          <w:szCs w:val="24"/>
        </w:rPr>
        <w:t>5</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B</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腐蚀物质存在的测试：</w:t>
      </w:r>
      <w:r w:rsidRPr="00FE198E">
        <w:rPr>
          <w:rFonts w:hint="eastAsia"/>
          <w:color w:val="000000"/>
          <w:sz w:val="24"/>
          <w:szCs w:val="24"/>
        </w:rPr>
        <w:t>IEC811</w:t>
      </w:r>
      <w:r w:rsidRPr="00FE198E">
        <w:rPr>
          <w:rFonts w:hint="eastAsia"/>
          <w:color w:val="000000"/>
          <w:sz w:val="24"/>
          <w:szCs w:val="24"/>
        </w:rPr>
        <w:t>—</w:t>
      </w:r>
      <w:r w:rsidRPr="00FE198E">
        <w:rPr>
          <w:rFonts w:hint="eastAsia"/>
          <w:color w:val="000000"/>
          <w:sz w:val="24"/>
          <w:szCs w:val="24"/>
        </w:rPr>
        <w:t>5</w:t>
      </w:r>
      <w:r w:rsidRPr="00FE198E">
        <w:rPr>
          <w:rFonts w:hint="eastAsia"/>
          <w:color w:val="000000"/>
          <w:sz w:val="24"/>
          <w:szCs w:val="24"/>
        </w:rPr>
        <w:t>—</w:t>
      </w:r>
      <w:r w:rsidRPr="00FE198E">
        <w:rPr>
          <w:rFonts w:hint="eastAsia"/>
          <w:color w:val="000000"/>
          <w:sz w:val="24"/>
          <w:szCs w:val="24"/>
        </w:rPr>
        <w:t>1</w:t>
      </w:r>
      <w:r w:rsidRPr="00FE198E">
        <w:rPr>
          <w:rFonts w:hint="eastAsia"/>
          <w:color w:val="000000"/>
          <w:sz w:val="24"/>
          <w:szCs w:val="24"/>
        </w:rPr>
        <w:t>条款</w:t>
      </w:r>
      <w:r w:rsidRPr="00FE198E">
        <w:rPr>
          <w:rFonts w:hint="eastAsia"/>
          <w:color w:val="000000"/>
          <w:sz w:val="24"/>
          <w:szCs w:val="24"/>
        </w:rPr>
        <w:t>8</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C</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滴点的确定：</w:t>
      </w:r>
      <w:r w:rsidRPr="00FE198E">
        <w:rPr>
          <w:rFonts w:hint="eastAsia"/>
          <w:color w:val="000000"/>
          <w:sz w:val="24"/>
          <w:szCs w:val="24"/>
        </w:rPr>
        <w:t>IEC811</w:t>
      </w:r>
      <w:r w:rsidRPr="00FE198E">
        <w:rPr>
          <w:rFonts w:hint="eastAsia"/>
          <w:color w:val="000000"/>
          <w:sz w:val="24"/>
          <w:szCs w:val="24"/>
        </w:rPr>
        <w:t>—</w:t>
      </w:r>
      <w:r w:rsidRPr="00FE198E">
        <w:rPr>
          <w:rFonts w:hint="eastAsia"/>
          <w:color w:val="000000"/>
          <w:sz w:val="24"/>
          <w:szCs w:val="24"/>
        </w:rPr>
        <w:t>5</w:t>
      </w:r>
      <w:r w:rsidRPr="00FE198E">
        <w:rPr>
          <w:rFonts w:hint="eastAsia"/>
          <w:color w:val="000000"/>
          <w:sz w:val="24"/>
          <w:szCs w:val="24"/>
        </w:rPr>
        <w:t>—</w:t>
      </w:r>
      <w:r w:rsidRPr="00FE198E">
        <w:rPr>
          <w:rFonts w:hint="eastAsia"/>
          <w:color w:val="000000"/>
          <w:sz w:val="24"/>
          <w:szCs w:val="24"/>
        </w:rPr>
        <w:t>1</w:t>
      </w:r>
      <w:r w:rsidRPr="00FE198E">
        <w:rPr>
          <w:rFonts w:hint="eastAsia"/>
          <w:color w:val="000000"/>
          <w:sz w:val="24"/>
          <w:szCs w:val="24"/>
        </w:rPr>
        <w:t>条款</w:t>
      </w:r>
      <w:r w:rsidRPr="00FE198E">
        <w:rPr>
          <w:rFonts w:hint="eastAsia"/>
          <w:color w:val="000000"/>
          <w:sz w:val="24"/>
          <w:szCs w:val="24"/>
        </w:rPr>
        <w:t>4</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d</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复合物滴流：</w:t>
      </w:r>
      <w:r w:rsidRPr="00FE198E">
        <w:rPr>
          <w:rFonts w:hint="eastAsia"/>
          <w:color w:val="000000"/>
          <w:sz w:val="24"/>
          <w:szCs w:val="24"/>
        </w:rPr>
        <w:t>IEC794</w:t>
      </w:r>
      <w:r w:rsidRPr="00FE198E">
        <w:rPr>
          <w:rFonts w:hint="eastAsia"/>
          <w:color w:val="000000"/>
          <w:sz w:val="24"/>
          <w:szCs w:val="24"/>
        </w:rPr>
        <w:t>—</w:t>
      </w:r>
      <w:r w:rsidRPr="00FE198E">
        <w:rPr>
          <w:rFonts w:hint="eastAsia"/>
          <w:color w:val="000000"/>
          <w:sz w:val="24"/>
          <w:szCs w:val="24"/>
        </w:rPr>
        <w:t>1</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w:t>
      </w:r>
      <w:r w:rsidRPr="00FE198E">
        <w:rPr>
          <w:rFonts w:hint="eastAsia"/>
          <w:color w:val="000000"/>
          <w:sz w:val="24"/>
          <w:szCs w:val="24"/>
        </w:rPr>
        <w:t>E</w:t>
      </w:r>
      <w:r w:rsidRPr="00FE198E">
        <w:rPr>
          <w:rFonts w:hint="eastAsia"/>
          <w:color w:val="000000"/>
          <w:sz w:val="24"/>
          <w:szCs w:val="24"/>
        </w:rPr>
        <w:t>）</w:t>
      </w:r>
      <w:r w:rsidRPr="00FE198E">
        <w:rPr>
          <w:rFonts w:hint="eastAsia"/>
          <w:color w:val="000000"/>
          <w:sz w:val="24"/>
          <w:szCs w:val="24"/>
        </w:rPr>
        <w:t xml:space="preserve"> </w:t>
      </w:r>
      <w:r w:rsidRPr="00FE198E">
        <w:rPr>
          <w:rFonts w:hint="eastAsia"/>
          <w:color w:val="000000"/>
          <w:sz w:val="24"/>
          <w:szCs w:val="24"/>
        </w:rPr>
        <w:t>析油和蒸发：</w:t>
      </w:r>
      <w:r w:rsidRPr="00FE198E">
        <w:rPr>
          <w:rFonts w:hint="eastAsia"/>
          <w:color w:val="000000"/>
          <w:sz w:val="24"/>
          <w:szCs w:val="24"/>
        </w:rPr>
        <w:t>IEC794</w:t>
      </w:r>
      <w:r w:rsidRPr="00FE198E">
        <w:rPr>
          <w:rFonts w:hint="eastAsia"/>
          <w:color w:val="000000"/>
          <w:sz w:val="24"/>
          <w:szCs w:val="24"/>
        </w:rPr>
        <w:t>—</w:t>
      </w:r>
      <w:r w:rsidRPr="00FE198E">
        <w:rPr>
          <w:rFonts w:hint="eastAsia"/>
          <w:color w:val="000000"/>
          <w:sz w:val="24"/>
          <w:szCs w:val="24"/>
        </w:rPr>
        <w:t>1</w:t>
      </w:r>
    </w:p>
    <w:p w:rsidR="00FE198E" w:rsidRPr="00FE198E" w:rsidRDefault="0012560F" w:rsidP="00FE198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2.54</w:t>
      </w:r>
      <w:r w:rsidR="00FE198E" w:rsidRPr="00FE198E">
        <w:rPr>
          <w:rFonts w:hint="eastAsia"/>
          <w:color w:val="000000"/>
          <w:sz w:val="24"/>
          <w:szCs w:val="24"/>
        </w:rPr>
        <w:t xml:space="preserve">. </w:t>
      </w:r>
      <w:r w:rsidR="00FE198E" w:rsidRPr="00FE198E">
        <w:rPr>
          <w:rFonts w:hint="eastAsia"/>
          <w:color w:val="000000"/>
          <w:sz w:val="24"/>
          <w:szCs w:val="24"/>
        </w:rPr>
        <w:t>环保性能</w:t>
      </w:r>
    </w:p>
    <w:p w:rsidR="00FE198E" w:rsidRP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光缆组成材料应根据</w:t>
      </w:r>
      <w:r w:rsidRPr="00FE198E">
        <w:rPr>
          <w:rFonts w:hint="eastAsia"/>
          <w:color w:val="000000"/>
          <w:sz w:val="24"/>
          <w:szCs w:val="24"/>
        </w:rPr>
        <w:t>SJ/T 11363-2006</w:t>
      </w:r>
      <w:r w:rsidRPr="00FE198E">
        <w:rPr>
          <w:rFonts w:hint="eastAsia"/>
          <w:color w:val="000000"/>
          <w:sz w:val="24"/>
          <w:szCs w:val="24"/>
        </w:rPr>
        <w:t>中的规定进行分类。光缆用均</w:t>
      </w:r>
      <w:proofErr w:type="gramStart"/>
      <w:r w:rsidRPr="00FE198E">
        <w:rPr>
          <w:rFonts w:hint="eastAsia"/>
          <w:color w:val="000000"/>
          <w:sz w:val="24"/>
          <w:szCs w:val="24"/>
        </w:rPr>
        <w:t>一</w:t>
      </w:r>
      <w:proofErr w:type="gramEnd"/>
      <w:r w:rsidRPr="00FE198E">
        <w:rPr>
          <w:rFonts w:hint="eastAsia"/>
          <w:color w:val="000000"/>
          <w:sz w:val="24"/>
          <w:szCs w:val="24"/>
        </w:rPr>
        <w:t>材料（</w:t>
      </w:r>
      <w:r w:rsidRPr="00FE198E">
        <w:rPr>
          <w:rFonts w:hint="eastAsia"/>
          <w:color w:val="000000"/>
          <w:sz w:val="24"/>
          <w:szCs w:val="24"/>
        </w:rPr>
        <w:t>EIP-A</w:t>
      </w:r>
      <w:r w:rsidRPr="00FE198E">
        <w:rPr>
          <w:rFonts w:hint="eastAsia"/>
          <w:color w:val="000000"/>
          <w:sz w:val="24"/>
          <w:szCs w:val="24"/>
        </w:rPr>
        <w:t>类）中禁用的有毒有害物质限量应符合表</w:t>
      </w:r>
      <w:r w:rsidRPr="00FE198E">
        <w:rPr>
          <w:rFonts w:hint="eastAsia"/>
          <w:color w:val="000000"/>
          <w:sz w:val="24"/>
          <w:szCs w:val="24"/>
        </w:rPr>
        <w:t>7</w:t>
      </w:r>
      <w:r w:rsidRPr="00FE198E">
        <w:rPr>
          <w:rFonts w:hint="eastAsia"/>
          <w:color w:val="000000"/>
          <w:sz w:val="24"/>
          <w:szCs w:val="24"/>
        </w:rPr>
        <w:t>规定。其它分类材料中禁用物质的限量应符合</w:t>
      </w:r>
      <w:r w:rsidRPr="00FE198E">
        <w:rPr>
          <w:rFonts w:hint="eastAsia"/>
          <w:color w:val="000000"/>
          <w:sz w:val="24"/>
          <w:szCs w:val="24"/>
        </w:rPr>
        <w:t>SJ/T 11363-2006</w:t>
      </w:r>
      <w:r w:rsidRPr="00FE198E">
        <w:rPr>
          <w:rFonts w:hint="eastAsia"/>
          <w:color w:val="000000"/>
          <w:sz w:val="24"/>
          <w:szCs w:val="24"/>
        </w:rPr>
        <w:t>中的相关规定。</w:t>
      </w:r>
    </w:p>
    <w:p w:rsidR="00FE198E" w:rsidRDefault="00FE198E" w:rsidP="00FE198E">
      <w:pPr>
        <w:tabs>
          <w:tab w:val="left" w:pos="210"/>
        </w:tabs>
        <w:autoSpaceDE w:val="0"/>
        <w:autoSpaceDN w:val="0"/>
        <w:adjustRightInd w:val="0"/>
        <w:spacing w:line="360" w:lineRule="auto"/>
        <w:ind w:firstLineChars="200" w:firstLine="480"/>
        <w:outlineLvl w:val="0"/>
        <w:rPr>
          <w:color w:val="000000"/>
          <w:sz w:val="24"/>
          <w:szCs w:val="24"/>
        </w:rPr>
      </w:pPr>
      <w:r w:rsidRPr="00FE198E">
        <w:rPr>
          <w:rFonts w:hint="eastAsia"/>
          <w:color w:val="000000"/>
          <w:sz w:val="24"/>
          <w:szCs w:val="24"/>
        </w:rPr>
        <w:t>光缆材料中禁用物质的含量限值</w:t>
      </w:r>
      <w:r w:rsidRPr="00FE198E">
        <w:rPr>
          <w:rFonts w:hint="eastAsia"/>
          <w:color w:val="000000"/>
          <w:sz w:val="24"/>
          <w:szCs w:val="24"/>
        </w:rPr>
        <w:t xml:space="preserve">          </w:t>
      </w:r>
      <w:r w:rsidRPr="00FE198E">
        <w:rPr>
          <w:rFonts w:hint="eastAsia"/>
          <w:color w:val="000000"/>
          <w:sz w:val="24"/>
          <w:szCs w:val="24"/>
        </w:rPr>
        <w:t>表</w:t>
      </w:r>
      <w:r>
        <w:rPr>
          <w:rFonts w:hint="eastAsia"/>
          <w:color w:val="000000"/>
          <w:sz w:val="24"/>
          <w:szCs w:val="24"/>
        </w:rPr>
        <w:t>2.</w:t>
      </w:r>
      <w:r w:rsidRPr="00FE198E">
        <w:rPr>
          <w:rFonts w:hint="eastAsia"/>
          <w:color w:val="000000"/>
          <w:sz w:val="24"/>
          <w:szCs w:val="24"/>
        </w:rPr>
        <w:t>7</w:t>
      </w:r>
    </w:p>
    <w:tbl>
      <w:tblPr>
        <w:tblW w:w="0" w:type="auto"/>
        <w:jc w:val="center"/>
        <w:tblLook w:val="04A0" w:firstRow="1" w:lastRow="0" w:firstColumn="1" w:lastColumn="0" w:noHBand="0" w:noVBand="1"/>
      </w:tblPr>
      <w:tblGrid>
        <w:gridCol w:w="2185"/>
        <w:gridCol w:w="3432"/>
        <w:gridCol w:w="2905"/>
      </w:tblGrid>
      <w:tr w:rsidR="0012560F" w:rsidRPr="0012560F" w:rsidTr="0012560F">
        <w:trPr>
          <w:jc w:val="center"/>
        </w:trPr>
        <w:tc>
          <w:tcPr>
            <w:tcW w:w="2492" w:type="dxa"/>
            <w:tcBorders>
              <w:top w:val="single" w:sz="4" w:space="0" w:color="auto"/>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center"/>
              <w:rPr>
                <w:rFonts w:eastAsiaTheme="minorEastAsia"/>
                <w:szCs w:val="21"/>
              </w:rPr>
            </w:pPr>
            <w:r w:rsidRPr="0012560F">
              <w:rPr>
                <w:rFonts w:eastAsiaTheme="minorEastAsia"/>
                <w:szCs w:val="21"/>
              </w:rPr>
              <w:t>种类</w:t>
            </w: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center"/>
              <w:rPr>
                <w:rFonts w:eastAsiaTheme="minorEastAsia"/>
                <w:szCs w:val="21"/>
              </w:rPr>
            </w:pPr>
            <w:r w:rsidRPr="0012560F">
              <w:rPr>
                <w:rFonts w:eastAsiaTheme="minorEastAsia"/>
                <w:szCs w:val="21"/>
              </w:rPr>
              <w:t>物</w:t>
            </w:r>
            <w:r w:rsidRPr="0012560F">
              <w:rPr>
                <w:rFonts w:eastAsiaTheme="minorEastAsia"/>
                <w:szCs w:val="21"/>
              </w:rPr>
              <w:t xml:space="preserve">  </w:t>
            </w:r>
            <w:r w:rsidRPr="0012560F">
              <w:rPr>
                <w:rFonts w:eastAsiaTheme="minorEastAsia"/>
                <w:szCs w:val="21"/>
              </w:rPr>
              <w:t>质</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center"/>
              <w:rPr>
                <w:rFonts w:eastAsiaTheme="minorEastAsia"/>
                <w:szCs w:val="21"/>
              </w:rPr>
            </w:pPr>
            <w:r w:rsidRPr="0012560F">
              <w:rPr>
                <w:rFonts w:eastAsiaTheme="minorEastAsia"/>
                <w:szCs w:val="21"/>
              </w:rPr>
              <w:t>含量限值</w:t>
            </w:r>
            <w:r w:rsidRPr="0012560F">
              <w:rPr>
                <w:rFonts w:eastAsiaTheme="minorEastAsia"/>
                <w:szCs w:val="21"/>
              </w:rPr>
              <w:t>(ppm)</w:t>
            </w:r>
          </w:p>
        </w:tc>
      </w:tr>
      <w:tr w:rsidR="0012560F" w:rsidRPr="0012560F" w:rsidTr="0012560F">
        <w:trPr>
          <w:jc w:val="center"/>
        </w:trPr>
        <w:tc>
          <w:tcPr>
            <w:tcW w:w="2492" w:type="dxa"/>
            <w:vMerge w:val="restart"/>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重金属</w:t>
            </w: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铅及其化合物</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≤800</w:t>
            </w:r>
          </w:p>
        </w:tc>
      </w:tr>
      <w:tr w:rsidR="0012560F" w:rsidRPr="0012560F" w:rsidTr="0012560F">
        <w:trPr>
          <w:jc w:val="center"/>
        </w:trPr>
        <w:tc>
          <w:tcPr>
            <w:tcW w:w="2492" w:type="dxa"/>
            <w:vMerge/>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proofErr w:type="gramStart"/>
            <w:r w:rsidRPr="0012560F">
              <w:rPr>
                <w:rFonts w:eastAsiaTheme="minorEastAsia"/>
                <w:szCs w:val="21"/>
              </w:rPr>
              <w:t>镉</w:t>
            </w:r>
            <w:proofErr w:type="gramEnd"/>
            <w:r w:rsidRPr="0012560F">
              <w:rPr>
                <w:rFonts w:eastAsiaTheme="minorEastAsia"/>
                <w:szCs w:val="21"/>
              </w:rPr>
              <w:t>及其化合物</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≤70</w:t>
            </w:r>
          </w:p>
        </w:tc>
      </w:tr>
      <w:tr w:rsidR="0012560F" w:rsidRPr="0012560F" w:rsidTr="0012560F">
        <w:trPr>
          <w:jc w:val="center"/>
        </w:trPr>
        <w:tc>
          <w:tcPr>
            <w:tcW w:w="2492" w:type="dxa"/>
            <w:vMerge/>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汞及其化合物</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≤100</w:t>
            </w:r>
          </w:p>
        </w:tc>
      </w:tr>
      <w:tr w:rsidR="0012560F" w:rsidRPr="0012560F" w:rsidTr="0012560F">
        <w:trPr>
          <w:jc w:val="center"/>
        </w:trPr>
        <w:tc>
          <w:tcPr>
            <w:tcW w:w="2492" w:type="dxa"/>
            <w:vMerge/>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6</w:t>
            </w:r>
            <w:r w:rsidRPr="0012560F">
              <w:rPr>
                <w:rFonts w:eastAsiaTheme="minorEastAsia"/>
                <w:szCs w:val="21"/>
              </w:rPr>
              <w:t>价镉的化合物</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≤800</w:t>
            </w:r>
          </w:p>
        </w:tc>
      </w:tr>
      <w:tr w:rsidR="0012560F" w:rsidRPr="0012560F" w:rsidTr="0012560F">
        <w:trPr>
          <w:jc w:val="center"/>
        </w:trPr>
        <w:tc>
          <w:tcPr>
            <w:tcW w:w="2492" w:type="dxa"/>
            <w:vMerge w:val="restart"/>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有机溴化物</w:t>
            </w: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多</w:t>
            </w:r>
            <w:proofErr w:type="gramStart"/>
            <w:r w:rsidRPr="0012560F">
              <w:rPr>
                <w:rFonts w:eastAsiaTheme="minorEastAsia"/>
                <w:szCs w:val="21"/>
              </w:rPr>
              <w:t>溴联笨</w:t>
            </w:r>
            <w:proofErr w:type="gramEnd"/>
            <w:r w:rsidRPr="0012560F">
              <w:rPr>
                <w:rFonts w:eastAsiaTheme="minorEastAsia"/>
                <w:szCs w:val="21"/>
              </w:rPr>
              <w:t>（</w:t>
            </w:r>
            <w:r w:rsidRPr="0012560F">
              <w:rPr>
                <w:rFonts w:eastAsiaTheme="minorEastAsia"/>
                <w:szCs w:val="21"/>
              </w:rPr>
              <w:t>PBB</w:t>
            </w:r>
            <w:r w:rsidRPr="0012560F">
              <w:rPr>
                <w:rFonts w:eastAsiaTheme="minorEastAsia"/>
                <w:szCs w:val="21"/>
              </w:rPr>
              <w:t>）</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≤800</w:t>
            </w:r>
          </w:p>
        </w:tc>
      </w:tr>
      <w:tr w:rsidR="0012560F" w:rsidRPr="0012560F" w:rsidTr="0012560F">
        <w:trPr>
          <w:jc w:val="center"/>
        </w:trPr>
        <w:tc>
          <w:tcPr>
            <w:tcW w:w="2492" w:type="dxa"/>
            <w:vMerge/>
            <w:tcBorders>
              <w:top w:val="nil"/>
              <w:left w:val="single" w:sz="4" w:space="0" w:color="auto"/>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p>
        </w:tc>
        <w:tc>
          <w:tcPr>
            <w:tcW w:w="3851"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多</w:t>
            </w:r>
            <w:proofErr w:type="gramStart"/>
            <w:r w:rsidRPr="0012560F">
              <w:rPr>
                <w:rFonts w:eastAsiaTheme="minorEastAsia"/>
                <w:szCs w:val="21"/>
              </w:rPr>
              <w:t>溴二笨醚</w:t>
            </w:r>
            <w:proofErr w:type="gramEnd"/>
            <w:r w:rsidRPr="0012560F">
              <w:rPr>
                <w:rFonts w:eastAsiaTheme="minorEastAsia"/>
                <w:szCs w:val="21"/>
              </w:rPr>
              <w:t>(PBDE)</w:t>
            </w:r>
          </w:p>
        </w:tc>
        <w:tc>
          <w:tcPr>
            <w:tcW w:w="3285" w:type="dxa"/>
            <w:tcBorders>
              <w:top w:val="single" w:sz="4" w:space="0" w:color="auto"/>
              <w:left w:val="nil"/>
              <w:bottom w:val="single" w:sz="4" w:space="0" w:color="auto"/>
              <w:right w:val="single" w:sz="4" w:space="0" w:color="auto"/>
            </w:tcBorders>
            <w:vAlign w:val="center"/>
          </w:tcPr>
          <w:p w:rsidR="0012560F" w:rsidRPr="0012560F" w:rsidRDefault="0012560F" w:rsidP="0012560F">
            <w:pPr>
              <w:adjustRightInd w:val="0"/>
              <w:snapToGrid w:val="0"/>
              <w:jc w:val="left"/>
              <w:rPr>
                <w:rFonts w:eastAsiaTheme="minorEastAsia"/>
                <w:szCs w:val="21"/>
              </w:rPr>
            </w:pPr>
            <w:r w:rsidRPr="0012560F">
              <w:rPr>
                <w:rFonts w:eastAsiaTheme="minorEastAsia"/>
                <w:szCs w:val="21"/>
              </w:rPr>
              <w:t>≤800</w:t>
            </w:r>
          </w:p>
        </w:tc>
      </w:tr>
    </w:tbl>
    <w:p w:rsidR="006853AD" w:rsidRPr="0080752E" w:rsidRDefault="00F7346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3854E7" w:rsidRDefault="00F73467" w:rsidP="006853AD">
      <w:pPr>
        <w:autoSpaceDE w:val="0"/>
        <w:autoSpaceDN w:val="0"/>
        <w:adjustRightInd w:val="0"/>
        <w:spacing w:line="360" w:lineRule="auto"/>
        <w:ind w:firstLineChars="200" w:firstLine="480"/>
        <w:rPr>
          <w:sz w:val="24"/>
        </w:rPr>
      </w:pPr>
      <w:r w:rsidRPr="003854E7">
        <w:rPr>
          <w:rFonts w:hint="eastAsia"/>
          <w:sz w:val="24"/>
          <w:szCs w:val="24"/>
        </w:rPr>
        <w:t>★</w:t>
      </w:r>
      <w:r w:rsidR="006853AD" w:rsidRPr="003854E7">
        <w:rPr>
          <w:rFonts w:eastAsia="......." w:hint="eastAsia"/>
          <w:kern w:val="0"/>
          <w:sz w:val="24"/>
          <w:szCs w:val="24"/>
        </w:rPr>
        <w:t>（一）</w:t>
      </w:r>
      <w:r w:rsidR="006853AD" w:rsidRPr="003854E7">
        <w:rPr>
          <w:rFonts w:hint="eastAsia"/>
          <w:sz w:val="24"/>
        </w:rPr>
        <w:t>报价要求</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1. </w:t>
      </w:r>
      <w:r w:rsidRPr="003854E7">
        <w:rPr>
          <w:rFonts w:hint="eastAsia"/>
          <w:sz w:val="24"/>
        </w:rPr>
        <w:t>投标报价以</w:t>
      </w:r>
      <w:r w:rsidR="00470A38" w:rsidRPr="003854E7">
        <w:rPr>
          <w:rFonts w:hint="eastAsia"/>
          <w:sz w:val="24"/>
        </w:rPr>
        <w:t>综合折扣率</w:t>
      </w:r>
      <w:r w:rsidRPr="003854E7">
        <w:rPr>
          <w:rFonts w:hint="eastAsia"/>
          <w:sz w:val="24"/>
        </w:rPr>
        <w:t>填列。</w:t>
      </w:r>
      <w:r w:rsidR="00470A38" w:rsidRPr="003854E7">
        <w:rPr>
          <w:rFonts w:hint="eastAsia"/>
          <w:sz w:val="24"/>
        </w:rPr>
        <w:t>在服务期内，采购人有权在不超过采购预算的前提下，向</w:t>
      </w:r>
      <w:r w:rsidR="006C2529" w:rsidRPr="003854E7">
        <w:rPr>
          <w:rFonts w:hint="eastAsia"/>
          <w:sz w:val="24"/>
        </w:rPr>
        <w:t>成交</w:t>
      </w:r>
      <w:r w:rsidR="00470A38" w:rsidRPr="003854E7">
        <w:rPr>
          <w:rFonts w:hint="eastAsia"/>
          <w:sz w:val="24"/>
        </w:rPr>
        <w:t>供应商下达</w:t>
      </w:r>
      <w:r w:rsidR="006C2529" w:rsidRPr="003854E7">
        <w:rPr>
          <w:rFonts w:hint="eastAsia"/>
          <w:sz w:val="24"/>
        </w:rPr>
        <w:t>具体采购订单。</w:t>
      </w:r>
      <w:bookmarkStart w:id="14" w:name="OLE_LINK7"/>
      <w:r w:rsidR="006C2529" w:rsidRPr="003854E7">
        <w:rPr>
          <w:rFonts w:hint="eastAsia"/>
          <w:sz w:val="24"/>
        </w:rPr>
        <w:t>供应</w:t>
      </w:r>
      <w:proofErr w:type="gramStart"/>
      <w:r w:rsidR="006C2529" w:rsidRPr="003854E7">
        <w:rPr>
          <w:rFonts w:hint="eastAsia"/>
          <w:sz w:val="24"/>
        </w:rPr>
        <w:t>商</w:t>
      </w:r>
      <w:bookmarkEnd w:id="14"/>
      <w:r w:rsidR="006C2529" w:rsidRPr="003854E7">
        <w:rPr>
          <w:rFonts w:hint="eastAsia"/>
          <w:sz w:val="24"/>
        </w:rPr>
        <w:t>以上</w:t>
      </w:r>
      <w:proofErr w:type="gramEnd"/>
      <w:r w:rsidR="006C2529" w:rsidRPr="003854E7">
        <w:rPr>
          <w:rFonts w:hint="eastAsia"/>
          <w:sz w:val="24"/>
        </w:rPr>
        <w:t>表中各单项最高限价为基础，报出综合折扣率。（供应商报价综合折扣率为九五折，则填写折扣为</w:t>
      </w:r>
      <w:r w:rsidR="006C2529" w:rsidRPr="003854E7">
        <w:rPr>
          <w:rFonts w:hint="eastAsia"/>
          <w:sz w:val="24"/>
        </w:rPr>
        <w:t>95%</w:t>
      </w:r>
      <w:r w:rsidR="006C2529" w:rsidRPr="003854E7">
        <w:rPr>
          <w:rFonts w:hint="eastAsia"/>
          <w:sz w:val="24"/>
        </w:rPr>
        <w:t>）。实际</w:t>
      </w:r>
      <w:r w:rsidR="00470A38" w:rsidRPr="003854E7">
        <w:rPr>
          <w:rFonts w:hint="eastAsia"/>
          <w:sz w:val="24"/>
        </w:rPr>
        <w:t>结算价格</w:t>
      </w:r>
      <w:r w:rsidR="00470A38" w:rsidRPr="003854E7">
        <w:rPr>
          <w:rFonts w:hint="eastAsia"/>
          <w:sz w:val="24"/>
        </w:rPr>
        <w:t>=</w:t>
      </w:r>
      <w:r w:rsidR="00470A38" w:rsidRPr="003854E7">
        <w:rPr>
          <w:rFonts w:hint="eastAsia"/>
          <w:sz w:val="24"/>
        </w:rPr>
        <w:t>以上最高限价×所报综合折扣率</w:t>
      </w:r>
      <w:r w:rsidR="006C2529" w:rsidRPr="003854E7">
        <w:rPr>
          <w:rFonts w:hint="eastAsia"/>
          <w:sz w:val="24"/>
        </w:rPr>
        <w:t>×实际采购数量</w:t>
      </w:r>
      <w:r w:rsidR="00470A38" w:rsidRPr="003854E7">
        <w:rPr>
          <w:rFonts w:hint="eastAsia"/>
          <w:sz w:val="24"/>
        </w:rPr>
        <w:t>。</w:t>
      </w:r>
    </w:p>
    <w:p w:rsidR="00470A38" w:rsidRPr="003854E7" w:rsidRDefault="00470A38" w:rsidP="00470A38">
      <w:pPr>
        <w:autoSpaceDE w:val="0"/>
        <w:autoSpaceDN w:val="0"/>
        <w:adjustRightInd w:val="0"/>
        <w:spacing w:line="360" w:lineRule="auto"/>
        <w:ind w:firstLineChars="200" w:firstLine="480"/>
        <w:rPr>
          <w:sz w:val="24"/>
        </w:rPr>
      </w:pPr>
      <w:r w:rsidRPr="003854E7">
        <w:rPr>
          <w:rFonts w:hint="eastAsia"/>
          <w:sz w:val="24"/>
        </w:rPr>
        <w:t>所报综合折扣率＞</w:t>
      </w:r>
      <w:r w:rsidRPr="003854E7">
        <w:rPr>
          <w:rFonts w:hint="eastAsia"/>
          <w:sz w:val="24"/>
        </w:rPr>
        <w:t>100%</w:t>
      </w:r>
      <w:r w:rsidRPr="003854E7">
        <w:rPr>
          <w:rFonts w:hint="eastAsia"/>
          <w:sz w:val="24"/>
        </w:rPr>
        <w:t>的，视为无效投标。</w:t>
      </w:r>
    </w:p>
    <w:p w:rsidR="006C2529" w:rsidRPr="003854E7" w:rsidRDefault="006C2529" w:rsidP="00470A38">
      <w:pPr>
        <w:autoSpaceDE w:val="0"/>
        <w:autoSpaceDN w:val="0"/>
        <w:adjustRightInd w:val="0"/>
        <w:spacing w:line="360" w:lineRule="auto"/>
        <w:ind w:firstLineChars="200" w:firstLine="480"/>
        <w:rPr>
          <w:sz w:val="24"/>
        </w:rPr>
      </w:pPr>
      <w:r w:rsidRPr="003854E7">
        <w:rPr>
          <w:rFonts w:eastAsia="......." w:hint="eastAsia"/>
          <w:kern w:val="0"/>
          <w:sz w:val="24"/>
          <w:szCs w:val="24"/>
        </w:rPr>
        <w:t>注：网上应答报价仅填写综合折扣率</w:t>
      </w:r>
      <w:r w:rsidRPr="003854E7">
        <w:rPr>
          <w:rFonts w:eastAsia="......." w:hint="eastAsia"/>
          <w:kern w:val="0"/>
          <w:sz w:val="24"/>
          <w:szCs w:val="24"/>
        </w:rPr>
        <w:t>%</w:t>
      </w:r>
      <w:r w:rsidRPr="003854E7">
        <w:rPr>
          <w:rFonts w:eastAsia="......." w:hint="eastAsia"/>
          <w:kern w:val="0"/>
          <w:sz w:val="24"/>
          <w:szCs w:val="24"/>
        </w:rPr>
        <w:t>左侧数字，如所报综合折扣率为</w:t>
      </w:r>
      <w:r w:rsidRPr="003854E7">
        <w:rPr>
          <w:rFonts w:eastAsia="......." w:hint="eastAsia"/>
          <w:kern w:val="0"/>
          <w:sz w:val="24"/>
          <w:szCs w:val="24"/>
        </w:rPr>
        <w:t>95%</w:t>
      </w:r>
      <w:r w:rsidRPr="003854E7">
        <w:rPr>
          <w:rFonts w:eastAsia="......." w:hint="eastAsia"/>
          <w:kern w:val="0"/>
          <w:sz w:val="24"/>
          <w:szCs w:val="24"/>
        </w:rPr>
        <w:t>，网上应答仅填写“</w:t>
      </w:r>
      <w:r w:rsidRPr="003854E7">
        <w:rPr>
          <w:rFonts w:eastAsia="......." w:hint="eastAsia"/>
          <w:kern w:val="0"/>
          <w:sz w:val="24"/>
          <w:szCs w:val="24"/>
        </w:rPr>
        <w:t>95</w:t>
      </w:r>
      <w:r w:rsidRPr="003854E7">
        <w:rPr>
          <w:rFonts w:eastAsia="......." w:hint="eastAsia"/>
          <w:kern w:val="0"/>
          <w:sz w:val="24"/>
          <w:szCs w:val="24"/>
        </w:rPr>
        <w:t>”。</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2. </w:t>
      </w:r>
      <w:r w:rsidR="00627949" w:rsidRPr="003854E7">
        <w:rPr>
          <w:rFonts w:hint="eastAsia"/>
          <w:sz w:val="24"/>
        </w:rPr>
        <w:t>供应商</w:t>
      </w:r>
      <w:r w:rsidR="005414DC" w:rsidRPr="003854E7">
        <w:rPr>
          <w:rFonts w:hint="eastAsia"/>
          <w:sz w:val="24"/>
        </w:rPr>
        <w:t>的报价应包括：设备主机及附件货款、运输费、运输保险费、装</w:t>
      </w:r>
      <w:r w:rsidR="005414DC" w:rsidRPr="003854E7">
        <w:rPr>
          <w:rFonts w:hint="eastAsia"/>
          <w:sz w:val="24"/>
        </w:rPr>
        <w:lastRenderedPageBreak/>
        <w:t>卸费</w:t>
      </w:r>
      <w:r w:rsidR="00F73467" w:rsidRPr="003854E7">
        <w:rPr>
          <w:rFonts w:hint="eastAsia"/>
          <w:sz w:val="24"/>
        </w:rPr>
        <w:t>及利润税金等为完成磋商文件规定的全部要求所需的一切费用</w:t>
      </w:r>
      <w:r w:rsidRPr="003854E7">
        <w:rPr>
          <w:rFonts w:hint="eastAsia"/>
          <w:sz w:val="24"/>
        </w:rPr>
        <w:t>。</w:t>
      </w:r>
      <w:r w:rsidR="00627949" w:rsidRPr="003854E7">
        <w:rPr>
          <w:rFonts w:hint="eastAsia"/>
          <w:sz w:val="24"/>
        </w:rPr>
        <w:t>供应商</w:t>
      </w:r>
      <w:r w:rsidRPr="003854E7">
        <w:rPr>
          <w:rFonts w:hint="eastAsia"/>
          <w:sz w:val="24"/>
        </w:rPr>
        <w:t>所报</w:t>
      </w:r>
      <w:proofErr w:type="gramStart"/>
      <w:r w:rsidRPr="003854E7">
        <w:rPr>
          <w:rFonts w:hint="eastAsia"/>
          <w:sz w:val="24"/>
        </w:rPr>
        <w:t>价格为货到</w:t>
      </w:r>
      <w:proofErr w:type="gramEnd"/>
      <w:r w:rsidRPr="003854E7">
        <w:rPr>
          <w:rFonts w:hint="eastAsia"/>
          <w:sz w:val="24"/>
        </w:rPr>
        <w:t>现场安装调试完成的最终优惠价格。</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3. </w:t>
      </w:r>
      <w:r w:rsidRPr="003854E7">
        <w:rPr>
          <w:rFonts w:hint="eastAsia"/>
          <w:sz w:val="24"/>
        </w:rPr>
        <w:t>验收及相关费用由</w:t>
      </w:r>
      <w:r w:rsidR="00627949" w:rsidRPr="003854E7">
        <w:rPr>
          <w:rFonts w:hint="eastAsia"/>
          <w:sz w:val="24"/>
        </w:rPr>
        <w:t>供应商</w:t>
      </w:r>
      <w:r w:rsidRPr="003854E7">
        <w:rPr>
          <w:rFonts w:hint="eastAsia"/>
          <w:sz w:val="24"/>
        </w:rPr>
        <w:t>负责。</w:t>
      </w:r>
    </w:p>
    <w:p w:rsidR="00F73467" w:rsidRPr="003854E7" w:rsidRDefault="00F73467" w:rsidP="00F73467">
      <w:pPr>
        <w:autoSpaceDE w:val="0"/>
        <w:autoSpaceDN w:val="0"/>
        <w:adjustRightInd w:val="0"/>
        <w:spacing w:line="360" w:lineRule="auto"/>
        <w:ind w:firstLineChars="200" w:firstLine="480"/>
        <w:rPr>
          <w:sz w:val="24"/>
        </w:rPr>
      </w:pPr>
      <w:r w:rsidRPr="003854E7">
        <w:rPr>
          <w:rFonts w:hint="eastAsia"/>
          <w:sz w:val="24"/>
        </w:rPr>
        <w:t>（二）服务要求</w:t>
      </w:r>
    </w:p>
    <w:p w:rsidR="00F73467" w:rsidRPr="003854E7" w:rsidRDefault="00F73467" w:rsidP="00F73467">
      <w:pPr>
        <w:autoSpaceDE w:val="0"/>
        <w:autoSpaceDN w:val="0"/>
        <w:adjustRightInd w:val="0"/>
        <w:spacing w:line="360" w:lineRule="auto"/>
        <w:ind w:firstLineChars="200" w:firstLine="480"/>
        <w:rPr>
          <w:sz w:val="24"/>
        </w:rPr>
      </w:pPr>
      <w:r w:rsidRPr="003854E7">
        <w:rPr>
          <w:rFonts w:hint="eastAsia"/>
          <w:sz w:val="24"/>
        </w:rPr>
        <w:t xml:space="preserve">1. </w:t>
      </w:r>
      <w:r w:rsidR="006C2529" w:rsidRPr="003854E7">
        <w:rPr>
          <w:rFonts w:hint="eastAsia"/>
          <w:sz w:val="24"/>
        </w:rPr>
        <w:t>提供所投产品</w:t>
      </w:r>
      <w:r w:rsidR="006C2529" w:rsidRPr="003854E7">
        <w:rPr>
          <w:rFonts w:hint="eastAsia"/>
          <w:sz w:val="24"/>
        </w:rPr>
        <w:t>HYAT</w:t>
      </w:r>
      <w:r w:rsidR="006C2529" w:rsidRPr="003854E7">
        <w:rPr>
          <w:rFonts w:hint="eastAsia"/>
          <w:sz w:val="24"/>
        </w:rPr>
        <w:t>、</w:t>
      </w:r>
      <w:r w:rsidR="006C2529" w:rsidRPr="003854E7">
        <w:rPr>
          <w:rFonts w:hint="eastAsia"/>
          <w:sz w:val="24"/>
        </w:rPr>
        <w:t>HYA</w:t>
      </w:r>
      <w:r w:rsidR="006C2529" w:rsidRPr="003854E7">
        <w:rPr>
          <w:rFonts w:hint="eastAsia"/>
          <w:sz w:val="24"/>
        </w:rPr>
        <w:t>型号电缆</w:t>
      </w:r>
      <w:r w:rsidR="006C2529" w:rsidRPr="003854E7">
        <w:rPr>
          <w:rFonts w:hint="eastAsia"/>
          <w:sz w:val="24"/>
        </w:rPr>
        <w:t>3</w:t>
      </w:r>
      <w:r w:rsidR="006C2529" w:rsidRPr="003854E7">
        <w:rPr>
          <w:rFonts w:hint="eastAsia"/>
          <w:sz w:val="24"/>
        </w:rPr>
        <w:t>年质保，</w:t>
      </w:r>
      <w:r w:rsidR="006C2529" w:rsidRPr="003854E7">
        <w:rPr>
          <w:rFonts w:hint="eastAsia"/>
          <w:sz w:val="24"/>
        </w:rPr>
        <w:t>GYTA</w:t>
      </w:r>
      <w:r w:rsidR="006C2529" w:rsidRPr="003854E7">
        <w:rPr>
          <w:rFonts w:hint="eastAsia"/>
          <w:sz w:val="24"/>
        </w:rPr>
        <w:t>、</w:t>
      </w:r>
      <w:r w:rsidR="006C2529" w:rsidRPr="003854E7">
        <w:rPr>
          <w:rFonts w:hint="eastAsia"/>
          <w:sz w:val="24"/>
        </w:rPr>
        <w:t>GYTZA</w:t>
      </w:r>
      <w:r w:rsidR="006C2529" w:rsidRPr="003854E7">
        <w:rPr>
          <w:rFonts w:hint="eastAsia"/>
          <w:sz w:val="24"/>
        </w:rPr>
        <w:t>型号光缆</w:t>
      </w:r>
      <w:r w:rsidR="006C2529" w:rsidRPr="003854E7">
        <w:rPr>
          <w:rFonts w:hint="eastAsia"/>
          <w:sz w:val="24"/>
        </w:rPr>
        <w:t>2</w:t>
      </w:r>
      <w:r w:rsidR="006C2529" w:rsidRPr="003854E7">
        <w:rPr>
          <w:rFonts w:hint="eastAsia"/>
          <w:sz w:val="24"/>
        </w:rPr>
        <w:t>年质保，提供免费上门保修。</w:t>
      </w:r>
      <w:r w:rsidRPr="003854E7">
        <w:rPr>
          <w:rFonts w:hint="eastAsia"/>
          <w:sz w:val="24"/>
        </w:rPr>
        <w:t>保修期自验收合格之日起计算。</w:t>
      </w:r>
    </w:p>
    <w:p w:rsidR="00F73467" w:rsidRPr="003854E7" w:rsidRDefault="00F73467" w:rsidP="00F73467">
      <w:pPr>
        <w:autoSpaceDE w:val="0"/>
        <w:autoSpaceDN w:val="0"/>
        <w:adjustRightInd w:val="0"/>
        <w:spacing w:line="360" w:lineRule="auto"/>
        <w:ind w:firstLineChars="200" w:firstLine="480"/>
        <w:rPr>
          <w:sz w:val="24"/>
        </w:rPr>
      </w:pPr>
      <w:r w:rsidRPr="003854E7">
        <w:rPr>
          <w:rFonts w:hint="eastAsia"/>
          <w:sz w:val="24"/>
        </w:rPr>
        <w:t xml:space="preserve">2. </w:t>
      </w:r>
      <w:r w:rsidRPr="003854E7">
        <w:rPr>
          <w:rFonts w:hint="eastAsia"/>
          <w:sz w:val="24"/>
        </w:rPr>
        <w:t>供应商须提供所投产品生产厂家服务机构情况，包括地址、联系方式及技术人员数量等。</w:t>
      </w:r>
    </w:p>
    <w:p w:rsidR="00F73467" w:rsidRPr="003854E7" w:rsidRDefault="000A13F9" w:rsidP="00F73467">
      <w:pPr>
        <w:autoSpaceDE w:val="0"/>
        <w:autoSpaceDN w:val="0"/>
        <w:adjustRightInd w:val="0"/>
        <w:spacing w:line="360" w:lineRule="auto"/>
        <w:ind w:firstLineChars="200" w:firstLine="480"/>
        <w:rPr>
          <w:sz w:val="24"/>
        </w:rPr>
      </w:pPr>
      <w:r w:rsidRPr="003854E7">
        <w:rPr>
          <w:rFonts w:hint="eastAsia"/>
          <w:sz w:val="24"/>
        </w:rPr>
        <w:t>3</w:t>
      </w:r>
      <w:r w:rsidR="00F73467" w:rsidRPr="003854E7">
        <w:rPr>
          <w:rFonts w:hint="eastAsia"/>
          <w:sz w:val="24"/>
        </w:rPr>
        <w:t xml:space="preserve">. </w:t>
      </w:r>
      <w:r w:rsidR="00F73467" w:rsidRPr="003854E7">
        <w:rPr>
          <w:rFonts w:hint="eastAsia"/>
          <w:sz w:val="24"/>
        </w:rPr>
        <w:t>提供现场技术培训。</w:t>
      </w:r>
    </w:p>
    <w:p w:rsidR="006853AD" w:rsidRPr="003854E7" w:rsidRDefault="00F73467" w:rsidP="006853AD">
      <w:pPr>
        <w:autoSpaceDE w:val="0"/>
        <w:autoSpaceDN w:val="0"/>
        <w:adjustRightInd w:val="0"/>
        <w:spacing w:line="360" w:lineRule="auto"/>
        <w:ind w:firstLineChars="200" w:firstLine="480"/>
        <w:rPr>
          <w:sz w:val="24"/>
        </w:rPr>
      </w:pPr>
      <w:r w:rsidRPr="003854E7">
        <w:rPr>
          <w:rFonts w:hint="eastAsia"/>
          <w:sz w:val="24"/>
          <w:szCs w:val="24"/>
        </w:rPr>
        <w:t>★</w:t>
      </w:r>
      <w:r w:rsidR="006853AD" w:rsidRPr="003854E7">
        <w:rPr>
          <w:rFonts w:hint="eastAsia"/>
          <w:sz w:val="24"/>
        </w:rPr>
        <w:t>（</w:t>
      </w:r>
      <w:r w:rsidRPr="003854E7">
        <w:rPr>
          <w:rFonts w:hint="eastAsia"/>
          <w:sz w:val="24"/>
        </w:rPr>
        <w:t>三</w:t>
      </w:r>
      <w:r w:rsidR="006853AD" w:rsidRPr="003854E7">
        <w:rPr>
          <w:rFonts w:hint="eastAsia"/>
          <w:sz w:val="24"/>
        </w:rPr>
        <w:t>）交货要求</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1. </w:t>
      </w:r>
      <w:r w:rsidRPr="003854E7">
        <w:rPr>
          <w:rFonts w:hint="eastAsia"/>
          <w:sz w:val="24"/>
        </w:rPr>
        <w:t>交货期：</w:t>
      </w:r>
      <w:r w:rsidR="005F0E35" w:rsidRPr="003854E7">
        <w:rPr>
          <w:rFonts w:hint="eastAsia"/>
          <w:sz w:val="24"/>
        </w:rPr>
        <w:t>合同规定的服务起始之日起一年的服务期，服务期内接采购人通知之日起</w:t>
      </w:r>
      <w:r w:rsidR="00AA1154">
        <w:rPr>
          <w:rFonts w:hint="eastAsia"/>
          <w:sz w:val="24"/>
        </w:rPr>
        <w:t>15</w:t>
      </w:r>
      <w:r w:rsidR="005F0E35" w:rsidRPr="003854E7">
        <w:rPr>
          <w:rFonts w:hint="eastAsia"/>
          <w:sz w:val="24"/>
        </w:rPr>
        <w:t>日</w:t>
      </w:r>
      <w:r w:rsidR="00D35F1F">
        <w:rPr>
          <w:rFonts w:hint="eastAsia"/>
          <w:sz w:val="24"/>
        </w:rPr>
        <w:t>内</w:t>
      </w:r>
      <w:r w:rsidR="005F0E35" w:rsidRPr="003854E7">
        <w:rPr>
          <w:rFonts w:hint="eastAsia"/>
          <w:sz w:val="24"/>
        </w:rPr>
        <w:t>到货</w:t>
      </w:r>
      <w:r w:rsidRPr="003854E7">
        <w:rPr>
          <w:rFonts w:hint="eastAsia"/>
          <w:sz w:val="24"/>
        </w:rPr>
        <w:t>（特殊情况以合同为准）。</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2. </w:t>
      </w:r>
      <w:r w:rsidRPr="003854E7">
        <w:rPr>
          <w:rFonts w:hint="eastAsia"/>
          <w:sz w:val="24"/>
        </w:rPr>
        <w:t>交货地点：</w:t>
      </w:r>
      <w:r w:rsidR="005F0E35" w:rsidRPr="003854E7">
        <w:rPr>
          <w:rFonts w:hint="eastAsia"/>
          <w:sz w:val="24"/>
        </w:rPr>
        <w:t>天津市河东区晨阳道</w:t>
      </w:r>
      <w:r w:rsidR="005F0E35" w:rsidRPr="003854E7">
        <w:rPr>
          <w:rFonts w:hint="eastAsia"/>
          <w:sz w:val="24"/>
        </w:rPr>
        <w:t>17</w:t>
      </w:r>
      <w:r w:rsidR="005F0E35" w:rsidRPr="003854E7">
        <w:rPr>
          <w:rFonts w:hint="eastAsia"/>
          <w:sz w:val="24"/>
        </w:rPr>
        <w:t>号</w:t>
      </w:r>
      <w:r w:rsidR="00EB297E" w:rsidRPr="003854E7">
        <w:rPr>
          <w:rFonts w:hint="eastAsia"/>
          <w:sz w:val="24"/>
        </w:rPr>
        <w:t>（特殊情况以合同为准）。</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3. </w:t>
      </w:r>
      <w:r w:rsidRPr="003854E7">
        <w:rPr>
          <w:rFonts w:hint="eastAsia"/>
          <w:sz w:val="24"/>
        </w:rPr>
        <w:t>提供制造商完整的随机资料，包括完整的使用和维修手册等。</w:t>
      </w:r>
    </w:p>
    <w:p w:rsidR="006853AD" w:rsidRPr="003854E7" w:rsidRDefault="006853AD" w:rsidP="006853AD">
      <w:pPr>
        <w:autoSpaceDE w:val="0"/>
        <w:autoSpaceDN w:val="0"/>
        <w:adjustRightInd w:val="0"/>
        <w:spacing w:line="360" w:lineRule="auto"/>
        <w:ind w:firstLineChars="200" w:firstLine="480"/>
        <w:rPr>
          <w:sz w:val="24"/>
        </w:rPr>
      </w:pPr>
      <w:r w:rsidRPr="003854E7">
        <w:rPr>
          <w:rFonts w:hint="eastAsia"/>
          <w:sz w:val="24"/>
        </w:rPr>
        <w:t xml:space="preserve">4. </w:t>
      </w:r>
      <w:r w:rsidRPr="003854E7">
        <w:rPr>
          <w:rFonts w:hint="eastAsia"/>
          <w:sz w:val="24"/>
        </w:rPr>
        <w:t>特别要求：</w:t>
      </w:r>
      <w:r w:rsidR="00772507" w:rsidRPr="003854E7">
        <w:rPr>
          <w:rFonts w:hint="eastAsia"/>
          <w:sz w:val="24"/>
        </w:rPr>
        <w:t>交货时要求供应商就所投产</w:t>
      </w:r>
      <w:proofErr w:type="gramStart"/>
      <w:r w:rsidR="00772507" w:rsidRPr="003854E7">
        <w:rPr>
          <w:rFonts w:hint="eastAsia"/>
          <w:sz w:val="24"/>
        </w:rPr>
        <w:t>品提供</w:t>
      </w:r>
      <w:proofErr w:type="gramEnd"/>
      <w:r w:rsidR="00772507" w:rsidRPr="003854E7">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3854E7" w:rsidRDefault="00F73467" w:rsidP="006853AD">
      <w:pPr>
        <w:autoSpaceDE w:val="0"/>
        <w:autoSpaceDN w:val="0"/>
        <w:adjustRightInd w:val="0"/>
        <w:spacing w:line="360" w:lineRule="auto"/>
        <w:ind w:firstLineChars="200" w:firstLine="480"/>
        <w:rPr>
          <w:sz w:val="24"/>
        </w:rPr>
      </w:pPr>
      <w:r w:rsidRPr="003854E7">
        <w:rPr>
          <w:rFonts w:hint="eastAsia"/>
          <w:sz w:val="24"/>
          <w:szCs w:val="24"/>
        </w:rPr>
        <w:t>★</w:t>
      </w:r>
      <w:r w:rsidR="006853AD" w:rsidRPr="003854E7">
        <w:rPr>
          <w:rFonts w:hint="eastAsia"/>
          <w:sz w:val="24"/>
        </w:rPr>
        <w:t>（</w:t>
      </w:r>
      <w:r w:rsidRPr="003854E7">
        <w:rPr>
          <w:rFonts w:hint="eastAsia"/>
          <w:sz w:val="24"/>
        </w:rPr>
        <w:t>四</w:t>
      </w:r>
      <w:r w:rsidR="006853AD" w:rsidRPr="003854E7">
        <w:rPr>
          <w:rFonts w:hint="eastAsia"/>
          <w:sz w:val="24"/>
        </w:rPr>
        <w:t>）付款方式</w:t>
      </w:r>
    </w:p>
    <w:p w:rsidR="005F0E35" w:rsidRPr="003854E7" w:rsidRDefault="005F0E35" w:rsidP="005F0E35">
      <w:pPr>
        <w:autoSpaceDE w:val="0"/>
        <w:autoSpaceDN w:val="0"/>
        <w:adjustRightInd w:val="0"/>
        <w:spacing w:line="360" w:lineRule="auto"/>
        <w:ind w:firstLineChars="200" w:firstLine="480"/>
        <w:rPr>
          <w:sz w:val="24"/>
        </w:rPr>
      </w:pPr>
      <w:r w:rsidRPr="003854E7">
        <w:rPr>
          <w:rFonts w:hint="eastAsia"/>
          <w:sz w:val="24"/>
        </w:rPr>
        <w:t>每批次货物到货验收合格之日起</w:t>
      </w:r>
      <w:r w:rsidRPr="003854E7">
        <w:rPr>
          <w:rFonts w:hint="eastAsia"/>
          <w:sz w:val="24"/>
        </w:rPr>
        <w:t>15</w:t>
      </w:r>
      <w:r w:rsidRPr="003854E7">
        <w:rPr>
          <w:rFonts w:hint="eastAsia"/>
          <w:sz w:val="24"/>
        </w:rPr>
        <w:t>个工作日内支付该批次货款（特殊情况以合同为准）。</w:t>
      </w:r>
    </w:p>
    <w:p w:rsidR="00261B45" w:rsidRPr="0080752E" w:rsidRDefault="00F73467" w:rsidP="00261B45">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261B45" w:rsidRPr="0080752E">
        <w:rPr>
          <w:rFonts w:hint="eastAsia"/>
          <w:color w:val="000000"/>
          <w:sz w:val="24"/>
        </w:rPr>
        <w:t>（</w:t>
      </w:r>
      <w:r>
        <w:rPr>
          <w:rFonts w:hint="eastAsia"/>
          <w:color w:val="000000"/>
          <w:sz w:val="24"/>
        </w:rPr>
        <w:t>五</w:t>
      </w:r>
      <w:r w:rsidR="00261B45" w:rsidRPr="0080752E">
        <w:rPr>
          <w:rFonts w:hint="eastAsia"/>
          <w:color w:val="000000"/>
          <w:sz w:val="24"/>
        </w:rPr>
        <w:t>）投标保证金和履约保证金</w:t>
      </w:r>
    </w:p>
    <w:p w:rsidR="00261B45" w:rsidRDefault="00261B45" w:rsidP="00261B45">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473C23" w:rsidRPr="00473C23" w:rsidRDefault="00473C23" w:rsidP="00473C23">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w:t>
      </w:r>
      <w:r w:rsidRPr="00473C23">
        <w:rPr>
          <w:rFonts w:hint="eastAsia"/>
          <w:color w:val="000000"/>
          <w:sz w:val="24"/>
        </w:rPr>
        <w:t>验收标准</w:t>
      </w:r>
    </w:p>
    <w:p w:rsidR="00473C23" w:rsidRPr="00473C23" w:rsidRDefault="00473C23" w:rsidP="00473C23">
      <w:pPr>
        <w:autoSpaceDE w:val="0"/>
        <w:autoSpaceDN w:val="0"/>
        <w:adjustRightInd w:val="0"/>
        <w:spacing w:line="360" w:lineRule="auto"/>
        <w:ind w:firstLineChars="200" w:firstLine="480"/>
        <w:rPr>
          <w:color w:val="000000"/>
          <w:sz w:val="24"/>
        </w:rPr>
      </w:pPr>
      <w:r w:rsidRPr="00473C23">
        <w:rPr>
          <w:rFonts w:hint="eastAsia"/>
          <w:color w:val="000000"/>
          <w:sz w:val="24"/>
        </w:rPr>
        <w:t>符合现行国家标准要求。根据采购人要求，落地入库前进行不少于</w:t>
      </w:r>
      <w:r w:rsidRPr="00473C23">
        <w:rPr>
          <w:rFonts w:hint="eastAsia"/>
          <w:color w:val="000000"/>
          <w:sz w:val="24"/>
        </w:rPr>
        <w:t>20%</w:t>
      </w:r>
      <w:r w:rsidRPr="00473C23">
        <w:rPr>
          <w:rFonts w:hint="eastAsia"/>
          <w:color w:val="000000"/>
          <w:sz w:val="24"/>
        </w:rPr>
        <w:t>的单盘测试。</w:t>
      </w:r>
    </w:p>
    <w:p w:rsidR="006853AD" w:rsidRPr="006853AD" w:rsidRDefault="00F73467" w:rsidP="006853AD">
      <w:pPr>
        <w:autoSpaceDE w:val="0"/>
        <w:autoSpaceDN w:val="0"/>
        <w:adjustRightInd w:val="0"/>
        <w:spacing w:line="360" w:lineRule="auto"/>
        <w:ind w:firstLineChars="200" w:firstLine="480"/>
        <w:rPr>
          <w:bCs/>
          <w:sz w:val="24"/>
        </w:rPr>
      </w:pPr>
      <w:r>
        <w:rPr>
          <w:rFonts w:hint="eastAsia"/>
          <w:bCs/>
          <w:sz w:val="24"/>
        </w:rPr>
        <w:t>四</w:t>
      </w:r>
      <w:r w:rsidR="006853AD" w:rsidRPr="006853AD">
        <w:rPr>
          <w:rFonts w:hint="eastAsia"/>
          <w:bCs/>
          <w:sz w:val="24"/>
        </w:rPr>
        <w:t>、评</w:t>
      </w:r>
      <w:r w:rsidR="00E5576F">
        <w:rPr>
          <w:rFonts w:hint="eastAsia"/>
          <w:bCs/>
          <w:sz w:val="24"/>
        </w:rPr>
        <w:t>分</w:t>
      </w:r>
      <w:r w:rsidR="006853AD" w:rsidRPr="006853AD">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CB0D39" w:rsidTr="006C2529">
        <w:trPr>
          <w:jc w:val="center"/>
        </w:trPr>
        <w:tc>
          <w:tcPr>
            <w:tcW w:w="9250" w:type="dxa"/>
            <w:gridSpan w:val="3"/>
            <w:shd w:val="clear" w:color="auto" w:fill="auto"/>
            <w:vAlign w:val="center"/>
            <w:hideMark/>
          </w:tcPr>
          <w:p w:rsidR="00D757EA" w:rsidRPr="00CB0D39" w:rsidRDefault="00D757EA" w:rsidP="006C2529">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D757EA" w:rsidRPr="00CB0D39" w:rsidRDefault="00D757EA" w:rsidP="006C2529">
            <w:pPr>
              <w:widowControl/>
              <w:snapToGrid w:val="0"/>
              <w:jc w:val="center"/>
              <w:rPr>
                <w:kern w:val="0"/>
                <w:sz w:val="24"/>
                <w:szCs w:val="24"/>
              </w:rPr>
            </w:pPr>
            <w:r w:rsidRPr="00CB0D39">
              <w:rPr>
                <w:kern w:val="0"/>
                <w:sz w:val="24"/>
                <w:szCs w:val="24"/>
              </w:rPr>
              <w:t>分值</w:t>
            </w:r>
          </w:p>
        </w:tc>
      </w:tr>
      <w:tr w:rsidR="00D757EA" w:rsidRPr="00CB0D39" w:rsidTr="006C2529">
        <w:trPr>
          <w:jc w:val="center"/>
        </w:trPr>
        <w:tc>
          <w:tcPr>
            <w:tcW w:w="508" w:type="dxa"/>
            <w:shd w:val="clear" w:color="auto" w:fill="auto"/>
            <w:noWrap/>
            <w:vAlign w:val="center"/>
          </w:tcPr>
          <w:p w:rsidR="00D757EA" w:rsidRPr="00CB0D39" w:rsidRDefault="00D757EA" w:rsidP="006C2529">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D757EA" w:rsidRPr="00CB0D39" w:rsidRDefault="00D757EA" w:rsidP="006C2529">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w:t>
            </w:r>
            <w:r w:rsidRPr="00750AB2">
              <w:rPr>
                <w:kern w:val="0"/>
                <w:sz w:val="24"/>
                <w:szCs w:val="24"/>
              </w:rPr>
              <w:lastRenderedPageBreak/>
              <w:t>以下公式进行计算。</w:t>
            </w:r>
          </w:p>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Pr>
                <w:rFonts w:hint="eastAsia"/>
                <w:kern w:val="0"/>
                <w:sz w:val="24"/>
                <w:szCs w:val="24"/>
              </w:rPr>
              <w:t>3</w:t>
            </w:r>
            <w:r w:rsidRPr="00750AB2">
              <w:rPr>
                <w:kern w:val="0"/>
                <w:sz w:val="24"/>
                <w:szCs w:val="24"/>
              </w:rPr>
              <w:t>0</w:t>
            </w:r>
          </w:p>
          <w:p w:rsidR="00D757EA" w:rsidRPr="00CB0D39" w:rsidRDefault="00D757EA" w:rsidP="00D757EA">
            <w:pPr>
              <w:widowControl/>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010" w:type="dxa"/>
            <w:shd w:val="clear" w:color="auto" w:fill="auto"/>
            <w:vAlign w:val="center"/>
          </w:tcPr>
          <w:p w:rsidR="00D757EA" w:rsidRPr="00CB0D39" w:rsidRDefault="00D757EA" w:rsidP="006C2529">
            <w:pPr>
              <w:widowControl/>
              <w:snapToGrid w:val="0"/>
              <w:jc w:val="center"/>
              <w:rPr>
                <w:kern w:val="0"/>
                <w:sz w:val="24"/>
                <w:szCs w:val="24"/>
              </w:rPr>
            </w:pPr>
            <w:r w:rsidRPr="00CB0D39">
              <w:rPr>
                <w:rFonts w:hint="eastAsia"/>
                <w:kern w:val="0"/>
                <w:sz w:val="24"/>
                <w:szCs w:val="24"/>
              </w:rPr>
              <w:lastRenderedPageBreak/>
              <w:t>30</w:t>
            </w:r>
          </w:p>
        </w:tc>
      </w:tr>
      <w:tr w:rsidR="00D757EA" w:rsidRPr="00CB0D39" w:rsidTr="006C2529">
        <w:trPr>
          <w:jc w:val="center"/>
        </w:trPr>
        <w:tc>
          <w:tcPr>
            <w:tcW w:w="9250" w:type="dxa"/>
            <w:gridSpan w:val="3"/>
            <w:shd w:val="clear" w:color="auto" w:fill="auto"/>
            <w:noWrap/>
            <w:vAlign w:val="center"/>
          </w:tcPr>
          <w:p w:rsidR="00D757EA" w:rsidRPr="00CB0D39" w:rsidRDefault="00D757EA" w:rsidP="004B4D65">
            <w:pPr>
              <w:widowControl/>
              <w:snapToGrid w:val="0"/>
              <w:jc w:val="center"/>
              <w:rPr>
                <w:kern w:val="0"/>
                <w:sz w:val="24"/>
                <w:szCs w:val="24"/>
              </w:rPr>
            </w:pPr>
            <w:r w:rsidRPr="00CB0D39">
              <w:rPr>
                <w:kern w:val="0"/>
                <w:sz w:val="24"/>
                <w:szCs w:val="24"/>
              </w:rPr>
              <w:lastRenderedPageBreak/>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4B4D65">
              <w:rPr>
                <w:rFonts w:hint="eastAsia"/>
                <w:kern w:val="0"/>
                <w:sz w:val="24"/>
                <w:szCs w:val="24"/>
              </w:rPr>
              <w:t>46</w:t>
            </w:r>
            <w:r w:rsidRPr="00CB0D39">
              <w:rPr>
                <w:kern w:val="0"/>
                <w:sz w:val="24"/>
                <w:szCs w:val="24"/>
              </w:rPr>
              <w:t>分）</w:t>
            </w:r>
          </w:p>
        </w:tc>
        <w:tc>
          <w:tcPr>
            <w:tcW w:w="1010" w:type="dxa"/>
            <w:shd w:val="clear" w:color="auto" w:fill="auto"/>
            <w:vAlign w:val="center"/>
          </w:tcPr>
          <w:p w:rsidR="00D757EA" w:rsidRPr="00CB0D39" w:rsidRDefault="00D757EA" w:rsidP="006C2529">
            <w:pPr>
              <w:widowControl/>
              <w:snapToGrid w:val="0"/>
              <w:jc w:val="center"/>
              <w:rPr>
                <w:kern w:val="0"/>
                <w:sz w:val="24"/>
                <w:szCs w:val="24"/>
              </w:rPr>
            </w:pPr>
            <w:r w:rsidRPr="00CB0D39">
              <w:rPr>
                <w:rFonts w:hint="eastAsia"/>
                <w:kern w:val="0"/>
                <w:sz w:val="24"/>
                <w:szCs w:val="24"/>
              </w:rPr>
              <w:t>分值</w:t>
            </w:r>
          </w:p>
        </w:tc>
      </w:tr>
      <w:tr w:rsidR="003D4C9F" w:rsidRPr="003D4C9F" w:rsidTr="006C2529">
        <w:trPr>
          <w:jc w:val="center"/>
        </w:trPr>
        <w:tc>
          <w:tcPr>
            <w:tcW w:w="508" w:type="dxa"/>
            <w:shd w:val="clear" w:color="auto" w:fill="auto"/>
            <w:noWrap/>
            <w:vAlign w:val="center"/>
          </w:tcPr>
          <w:p w:rsidR="00D757EA" w:rsidRPr="003D4C9F" w:rsidRDefault="003D4C9F" w:rsidP="006C2529">
            <w:pPr>
              <w:widowControl/>
              <w:snapToGrid w:val="0"/>
              <w:jc w:val="center"/>
              <w:rPr>
                <w:kern w:val="0"/>
                <w:sz w:val="24"/>
                <w:szCs w:val="24"/>
              </w:rPr>
            </w:pPr>
            <w:r w:rsidRPr="003D4C9F">
              <w:rPr>
                <w:rFonts w:hint="eastAsia"/>
                <w:kern w:val="0"/>
                <w:sz w:val="24"/>
                <w:szCs w:val="24"/>
              </w:rPr>
              <w:t>1</w:t>
            </w:r>
          </w:p>
        </w:tc>
        <w:tc>
          <w:tcPr>
            <w:tcW w:w="1655" w:type="dxa"/>
            <w:shd w:val="clear" w:color="auto" w:fill="auto"/>
            <w:vAlign w:val="center"/>
          </w:tcPr>
          <w:p w:rsidR="00D757EA" w:rsidRPr="003D4C9F" w:rsidRDefault="00D757EA" w:rsidP="006C2529">
            <w:pPr>
              <w:widowControl/>
              <w:snapToGrid w:val="0"/>
              <w:jc w:val="center"/>
              <w:rPr>
                <w:kern w:val="0"/>
                <w:sz w:val="24"/>
                <w:szCs w:val="24"/>
              </w:rPr>
            </w:pPr>
            <w:r w:rsidRPr="003D4C9F">
              <w:rPr>
                <w:rFonts w:hint="eastAsia"/>
                <w:kern w:val="0"/>
                <w:sz w:val="24"/>
                <w:szCs w:val="24"/>
              </w:rPr>
              <w:t>制造商认证评价</w:t>
            </w:r>
          </w:p>
        </w:tc>
        <w:tc>
          <w:tcPr>
            <w:tcW w:w="7087" w:type="dxa"/>
            <w:shd w:val="clear" w:color="auto" w:fill="auto"/>
            <w:vAlign w:val="center"/>
          </w:tcPr>
          <w:p w:rsidR="00D757EA" w:rsidRPr="003D4C9F" w:rsidRDefault="00D757EA" w:rsidP="004B4D65">
            <w:pPr>
              <w:snapToGrid w:val="0"/>
              <w:rPr>
                <w:bCs/>
                <w:sz w:val="24"/>
              </w:rPr>
            </w:pPr>
            <w:r w:rsidRPr="003D4C9F">
              <w:rPr>
                <w:rFonts w:hint="eastAsia"/>
                <w:bCs/>
                <w:sz w:val="24"/>
              </w:rPr>
              <w:t>所投产品的制造商具备质量管理体系认证、职业健康安全管理体系认证、环境管理体系认证，</w:t>
            </w:r>
            <w:r w:rsidR="00E078E2" w:rsidRPr="003D4C9F">
              <w:rPr>
                <w:rFonts w:hint="eastAsia"/>
                <w:bCs/>
                <w:sz w:val="24"/>
              </w:rPr>
              <w:t>响应文件</w:t>
            </w:r>
            <w:r w:rsidRPr="003D4C9F">
              <w:rPr>
                <w:rFonts w:hint="eastAsia"/>
                <w:bCs/>
                <w:sz w:val="24"/>
              </w:rPr>
              <w:t>中提供证书扫描件。具备</w:t>
            </w:r>
            <w:r w:rsidRPr="003D4C9F">
              <w:rPr>
                <w:rFonts w:hint="eastAsia"/>
                <w:bCs/>
                <w:sz w:val="24"/>
              </w:rPr>
              <w:t>1</w:t>
            </w:r>
            <w:r w:rsidRPr="003D4C9F">
              <w:rPr>
                <w:rFonts w:hint="eastAsia"/>
                <w:bCs/>
                <w:sz w:val="24"/>
              </w:rPr>
              <w:t>份证书得</w:t>
            </w:r>
            <w:r w:rsidR="004B4D65">
              <w:rPr>
                <w:rFonts w:hint="eastAsia"/>
                <w:bCs/>
                <w:sz w:val="24"/>
              </w:rPr>
              <w:t>1</w:t>
            </w:r>
            <w:r w:rsidRPr="003D4C9F">
              <w:rPr>
                <w:rFonts w:hint="eastAsia"/>
                <w:bCs/>
                <w:sz w:val="24"/>
              </w:rPr>
              <w:t>分，最多</w:t>
            </w:r>
            <w:r w:rsidR="004B4D65">
              <w:rPr>
                <w:rFonts w:hint="eastAsia"/>
                <w:bCs/>
                <w:sz w:val="24"/>
              </w:rPr>
              <w:t>3</w:t>
            </w:r>
            <w:r w:rsidRPr="003D4C9F">
              <w:rPr>
                <w:rFonts w:hint="eastAsia"/>
                <w:bCs/>
                <w:sz w:val="24"/>
              </w:rPr>
              <w:t>分</w:t>
            </w:r>
          </w:p>
        </w:tc>
        <w:tc>
          <w:tcPr>
            <w:tcW w:w="1010" w:type="dxa"/>
            <w:shd w:val="clear" w:color="auto" w:fill="auto"/>
            <w:vAlign w:val="center"/>
          </w:tcPr>
          <w:p w:rsidR="00D757EA" w:rsidRPr="003D4C9F" w:rsidRDefault="004B4D65" w:rsidP="006C2529">
            <w:pPr>
              <w:widowControl/>
              <w:snapToGrid w:val="0"/>
              <w:jc w:val="center"/>
              <w:rPr>
                <w:kern w:val="0"/>
                <w:sz w:val="24"/>
                <w:szCs w:val="24"/>
              </w:rPr>
            </w:pPr>
            <w:r>
              <w:rPr>
                <w:rFonts w:hint="eastAsia"/>
                <w:kern w:val="0"/>
                <w:sz w:val="24"/>
                <w:szCs w:val="24"/>
              </w:rPr>
              <w:t>3</w:t>
            </w:r>
          </w:p>
        </w:tc>
      </w:tr>
      <w:tr w:rsidR="003D4C9F" w:rsidRPr="003D4C9F" w:rsidTr="006C2529">
        <w:trPr>
          <w:jc w:val="center"/>
        </w:trPr>
        <w:tc>
          <w:tcPr>
            <w:tcW w:w="508" w:type="dxa"/>
            <w:shd w:val="clear" w:color="auto" w:fill="auto"/>
            <w:noWrap/>
            <w:vAlign w:val="center"/>
          </w:tcPr>
          <w:p w:rsidR="00D757EA" w:rsidRPr="003D4C9F" w:rsidRDefault="003854E7" w:rsidP="006C2529">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D757EA" w:rsidRPr="003D4C9F" w:rsidRDefault="00D757EA" w:rsidP="006C2529">
            <w:pPr>
              <w:widowControl/>
              <w:snapToGrid w:val="0"/>
              <w:jc w:val="center"/>
              <w:rPr>
                <w:bCs/>
                <w:sz w:val="24"/>
              </w:rPr>
            </w:pPr>
            <w:r w:rsidRPr="003D4C9F">
              <w:rPr>
                <w:rFonts w:hint="eastAsia"/>
                <w:bCs/>
                <w:sz w:val="24"/>
              </w:rPr>
              <w:t>保修时间评价</w:t>
            </w:r>
          </w:p>
        </w:tc>
        <w:tc>
          <w:tcPr>
            <w:tcW w:w="7087" w:type="dxa"/>
            <w:shd w:val="clear" w:color="auto" w:fill="auto"/>
            <w:vAlign w:val="center"/>
          </w:tcPr>
          <w:p w:rsidR="00D757EA" w:rsidRPr="003D4C9F" w:rsidRDefault="00D757EA" w:rsidP="006C2529">
            <w:pPr>
              <w:snapToGrid w:val="0"/>
              <w:rPr>
                <w:bCs/>
                <w:sz w:val="24"/>
              </w:rPr>
            </w:pPr>
            <w:r w:rsidRPr="003D4C9F">
              <w:rPr>
                <w:rFonts w:hint="eastAsia"/>
                <w:bCs/>
                <w:sz w:val="24"/>
              </w:rPr>
              <w:t>满足</w:t>
            </w:r>
            <w:r w:rsidR="00E078E2" w:rsidRPr="003D4C9F">
              <w:rPr>
                <w:rFonts w:hint="eastAsia"/>
                <w:bCs/>
                <w:sz w:val="24"/>
              </w:rPr>
              <w:t>磋商文件</w:t>
            </w:r>
            <w:r w:rsidRPr="003D4C9F">
              <w:rPr>
                <w:rFonts w:hint="eastAsia"/>
                <w:bCs/>
                <w:sz w:val="24"/>
              </w:rPr>
              <w:t>要求的基础上所</w:t>
            </w:r>
            <w:proofErr w:type="gramStart"/>
            <w:r w:rsidRPr="003D4C9F">
              <w:rPr>
                <w:rFonts w:hint="eastAsia"/>
                <w:bCs/>
                <w:sz w:val="24"/>
              </w:rPr>
              <w:t>投产品每增加</w:t>
            </w:r>
            <w:proofErr w:type="gramEnd"/>
            <w:r w:rsidRPr="003D4C9F">
              <w:rPr>
                <w:rFonts w:hint="eastAsia"/>
                <w:bCs/>
                <w:sz w:val="24"/>
              </w:rPr>
              <w:t>1</w:t>
            </w:r>
            <w:r w:rsidRPr="003D4C9F">
              <w:rPr>
                <w:rFonts w:hint="eastAsia"/>
                <w:bCs/>
                <w:sz w:val="24"/>
              </w:rPr>
              <w:t>年保修得</w:t>
            </w:r>
            <w:r w:rsidRPr="003D4C9F">
              <w:rPr>
                <w:rFonts w:hint="eastAsia"/>
                <w:bCs/>
                <w:sz w:val="24"/>
              </w:rPr>
              <w:t>1</w:t>
            </w:r>
            <w:r w:rsidRPr="003D4C9F">
              <w:rPr>
                <w:rFonts w:hint="eastAsia"/>
                <w:bCs/>
                <w:sz w:val="24"/>
              </w:rPr>
              <w:t>分，最多</w:t>
            </w:r>
            <w:r w:rsidRPr="003D4C9F">
              <w:rPr>
                <w:rFonts w:hint="eastAsia"/>
                <w:bCs/>
                <w:sz w:val="24"/>
              </w:rPr>
              <w:t>2</w:t>
            </w:r>
            <w:r w:rsidRPr="003D4C9F">
              <w:rPr>
                <w:rFonts w:hint="eastAsia"/>
                <w:bCs/>
                <w:sz w:val="24"/>
              </w:rPr>
              <w:t>分</w:t>
            </w:r>
          </w:p>
        </w:tc>
        <w:tc>
          <w:tcPr>
            <w:tcW w:w="1010" w:type="dxa"/>
            <w:shd w:val="clear" w:color="auto" w:fill="auto"/>
            <w:vAlign w:val="center"/>
          </w:tcPr>
          <w:p w:rsidR="00D757EA" w:rsidRPr="003D4C9F" w:rsidRDefault="00D757EA" w:rsidP="006C2529">
            <w:pPr>
              <w:widowControl/>
              <w:snapToGrid w:val="0"/>
              <w:jc w:val="center"/>
              <w:rPr>
                <w:kern w:val="0"/>
                <w:sz w:val="24"/>
                <w:szCs w:val="24"/>
              </w:rPr>
            </w:pPr>
            <w:r w:rsidRPr="003D4C9F">
              <w:rPr>
                <w:rFonts w:hint="eastAsia"/>
                <w:kern w:val="0"/>
                <w:sz w:val="24"/>
                <w:szCs w:val="24"/>
              </w:rPr>
              <w:t>2</w:t>
            </w:r>
          </w:p>
        </w:tc>
      </w:tr>
      <w:tr w:rsidR="003D4C9F" w:rsidRPr="003D4C9F" w:rsidTr="006C2529">
        <w:trPr>
          <w:jc w:val="center"/>
        </w:trPr>
        <w:tc>
          <w:tcPr>
            <w:tcW w:w="508" w:type="dxa"/>
            <w:shd w:val="clear" w:color="auto" w:fill="auto"/>
            <w:noWrap/>
            <w:vAlign w:val="center"/>
          </w:tcPr>
          <w:p w:rsidR="00D757EA" w:rsidRPr="003D4C9F" w:rsidRDefault="003854E7" w:rsidP="006C2529">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D757EA" w:rsidRPr="003D4C9F" w:rsidRDefault="00D757EA" w:rsidP="006C2529">
            <w:pPr>
              <w:widowControl/>
              <w:snapToGrid w:val="0"/>
              <w:jc w:val="center"/>
              <w:rPr>
                <w:kern w:val="0"/>
                <w:sz w:val="24"/>
                <w:szCs w:val="24"/>
              </w:rPr>
            </w:pPr>
            <w:r w:rsidRPr="003D4C9F">
              <w:rPr>
                <w:rFonts w:hint="eastAsia"/>
                <w:kern w:val="0"/>
                <w:sz w:val="24"/>
                <w:szCs w:val="24"/>
              </w:rPr>
              <w:t>投标人业绩评价</w:t>
            </w:r>
          </w:p>
        </w:tc>
        <w:tc>
          <w:tcPr>
            <w:tcW w:w="7087" w:type="dxa"/>
            <w:shd w:val="clear" w:color="auto" w:fill="auto"/>
            <w:vAlign w:val="center"/>
          </w:tcPr>
          <w:p w:rsidR="00D757EA" w:rsidRPr="003D4C9F" w:rsidRDefault="00D757EA" w:rsidP="006C2529">
            <w:pPr>
              <w:snapToGrid w:val="0"/>
              <w:rPr>
                <w:bCs/>
                <w:sz w:val="24"/>
              </w:rPr>
            </w:pPr>
            <w:r w:rsidRPr="003D4C9F">
              <w:rPr>
                <w:bCs/>
                <w:sz w:val="24"/>
              </w:rPr>
              <w:t>完全按照以下要求提供</w:t>
            </w:r>
            <w:r w:rsidR="003D4C9F" w:rsidRPr="003D4C9F">
              <w:rPr>
                <w:rFonts w:hint="eastAsia"/>
                <w:bCs/>
                <w:sz w:val="24"/>
              </w:rPr>
              <w:t>通信</w:t>
            </w:r>
            <w:r w:rsidR="003D4C9F" w:rsidRPr="003D4C9F">
              <w:rPr>
                <w:bCs/>
                <w:sz w:val="24"/>
              </w:rPr>
              <w:t>光缆或通信电缆销售</w:t>
            </w:r>
            <w:r w:rsidRPr="003D4C9F">
              <w:rPr>
                <w:rFonts w:hint="eastAsia"/>
                <w:bCs/>
                <w:sz w:val="24"/>
              </w:rPr>
              <w:t>业绩</w:t>
            </w:r>
            <w:r w:rsidRPr="003D4C9F">
              <w:rPr>
                <w:bCs/>
                <w:sz w:val="24"/>
              </w:rPr>
              <w:t>，</w:t>
            </w:r>
            <w:r w:rsidRPr="003D4C9F">
              <w:rPr>
                <w:rFonts w:hint="eastAsia"/>
                <w:bCs/>
                <w:sz w:val="24"/>
              </w:rPr>
              <w:t>提供的证明材料均不得遮挡涂黑</w:t>
            </w:r>
            <w:r w:rsidRPr="003D4C9F">
              <w:rPr>
                <w:bCs/>
                <w:sz w:val="24"/>
              </w:rPr>
              <w:t>，否则不予认定加分。</w:t>
            </w:r>
          </w:p>
          <w:p w:rsidR="00D757EA" w:rsidRPr="003D4C9F" w:rsidRDefault="00D757EA" w:rsidP="006C2529">
            <w:pPr>
              <w:snapToGrid w:val="0"/>
              <w:rPr>
                <w:bCs/>
                <w:sz w:val="24"/>
              </w:rPr>
            </w:pPr>
            <w:r w:rsidRPr="003D4C9F">
              <w:rPr>
                <w:rFonts w:hint="eastAsia"/>
                <w:sz w:val="24"/>
              </w:rPr>
              <w:t>合同原件扫描件。</w:t>
            </w:r>
            <w:r w:rsidRPr="003D4C9F">
              <w:rPr>
                <w:bCs/>
                <w:sz w:val="24"/>
              </w:rPr>
              <w:t>包括买卖双方名称及盖章、合同清单</w:t>
            </w:r>
            <w:r w:rsidRPr="003D4C9F">
              <w:rPr>
                <w:rFonts w:hint="eastAsia"/>
                <w:bCs/>
                <w:sz w:val="24"/>
              </w:rPr>
              <w:t>、合同签订日期</w:t>
            </w:r>
            <w:r w:rsidR="006D0211" w:rsidRPr="003D4C9F">
              <w:rPr>
                <w:rFonts w:hint="eastAsia"/>
                <w:sz w:val="24"/>
              </w:rPr>
              <w:t>（应为</w:t>
            </w:r>
            <w:r w:rsidR="006D0211" w:rsidRPr="003D4C9F">
              <w:rPr>
                <w:sz w:val="24"/>
              </w:rPr>
              <w:t>20</w:t>
            </w:r>
            <w:r w:rsidR="006D0211" w:rsidRPr="003D4C9F">
              <w:rPr>
                <w:rFonts w:hint="eastAsia"/>
                <w:sz w:val="24"/>
              </w:rPr>
              <w:t>2</w:t>
            </w:r>
            <w:r w:rsidR="003D4C9F" w:rsidRPr="003D4C9F">
              <w:rPr>
                <w:rFonts w:hint="eastAsia"/>
                <w:sz w:val="24"/>
              </w:rPr>
              <w:t>2</w:t>
            </w:r>
            <w:r w:rsidR="006D0211" w:rsidRPr="003D4C9F">
              <w:rPr>
                <w:rFonts w:hint="eastAsia"/>
                <w:sz w:val="24"/>
              </w:rPr>
              <w:t>年</w:t>
            </w:r>
            <w:r w:rsidR="006D0211" w:rsidRPr="003D4C9F">
              <w:rPr>
                <w:sz w:val="24"/>
              </w:rPr>
              <w:t>1</w:t>
            </w:r>
            <w:r w:rsidR="006D0211" w:rsidRPr="003D4C9F">
              <w:rPr>
                <w:rFonts w:hint="eastAsia"/>
                <w:sz w:val="24"/>
              </w:rPr>
              <w:t>月</w:t>
            </w:r>
            <w:r w:rsidR="006D0211" w:rsidRPr="003D4C9F">
              <w:rPr>
                <w:sz w:val="24"/>
              </w:rPr>
              <w:t>1</w:t>
            </w:r>
            <w:r w:rsidR="006D0211" w:rsidRPr="003D4C9F">
              <w:rPr>
                <w:rFonts w:hint="eastAsia"/>
                <w:sz w:val="24"/>
              </w:rPr>
              <w:t>日至今）</w:t>
            </w:r>
            <w:r w:rsidRPr="003D4C9F">
              <w:rPr>
                <w:bCs/>
                <w:sz w:val="24"/>
              </w:rPr>
              <w:t>。</w:t>
            </w:r>
          </w:p>
          <w:p w:rsidR="00D757EA" w:rsidRPr="003D4C9F" w:rsidRDefault="00D757EA" w:rsidP="00AA1154">
            <w:pPr>
              <w:widowControl/>
              <w:snapToGrid w:val="0"/>
              <w:rPr>
                <w:sz w:val="24"/>
              </w:rPr>
            </w:pPr>
            <w:r w:rsidRPr="003D4C9F">
              <w:rPr>
                <w:rFonts w:hint="eastAsia"/>
                <w:bCs/>
                <w:sz w:val="24"/>
              </w:rPr>
              <w:t>1</w:t>
            </w:r>
            <w:r w:rsidRPr="003D4C9F">
              <w:rPr>
                <w:rFonts w:hint="eastAsia"/>
                <w:bCs/>
                <w:sz w:val="24"/>
              </w:rPr>
              <w:t>个业绩</w:t>
            </w:r>
            <w:r w:rsidRPr="003D4C9F">
              <w:rPr>
                <w:rFonts w:hint="eastAsia"/>
                <w:bCs/>
                <w:sz w:val="24"/>
              </w:rPr>
              <w:t>2</w:t>
            </w:r>
            <w:r w:rsidRPr="003D4C9F">
              <w:rPr>
                <w:rFonts w:hint="eastAsia"/>
                <w:bCs/>
                <w:sz w:val="24"/>
              </w:rPr>
              <w:t>分，最多</w:t>
            </w:r>
            <w:r w:rsidR="00AA1154">
              <w:rPr>
                <w:rFonts w:hint="eastAsia"/>
                <w:bCs/>
                <w:sz w:val="24"/>
              </w:rPr>
              <w:t>6</w:t>
            </w:r>
            <w:r w:rsidRPr="003D4C9F">
              <w:rPr>
                <w:rFonts w:hint="eastAsia"/>
                <w:bCs/>
                <w:sz w:val="24"/>
              </w:rPr>
              <w:t>分</w:t>
            </w:r>
          </w:p>
        </w:tc>
        <w:tc>
          <w:tcPr>
            <w:tcW w:w="1010" w:type="dxa"/>
            <w:shd w:val="clear" w:color="auto" w:fill="auto"/>
            <w:vAlign w:val="center"/>
          </w:tcPr>
          <w:p w:rsidR="00D757EA" w:rsidRPr="003D4C9F" w:rsidRDefault="00AA1154" w:rsidP="006C2529">
            <w:pPr>
              <w:widowControl/>
              <w:snapToGrid w:val="0"/>
              <w:jc w:val="center"/>
              <w:rPr>
                <w:kern w:val="0"/>
                <w:sz w:val="24"/>
                <w:szCs w:val="24"/>
              </w:rPr>
            </w:pPr>
            <w:r>
              <w:rPr>
                <w:rFonts w:hint="eastAsia"/>
                <w:kern w:val="0"/>
                <w:sz w:val="24"/>
                <w:szCs w:val="24"/>
              </w:rPr>
              <w:t>6</w:t>
            </w:r>
          </w:p>
        </w:tc>
      </w:tr>
      <w:tr w:rsidR="004B4D65" w:rsidRPr="003D4C9F" w:rsidTr="006C2529">
        <w:trPr>
          <w:jc w:val="center"/>
        </w:trPr>
        <w:tc>
          <w:tcPr>
            <w:tcW w:w="508" w:type="dxa"/>
            <w:shd w:val="clear" w:color="auto" w:fill="auto"/>
            <w:noWrap/>
            <w:vAlign w:val="center"/>
          </w:tcPr>
          <w:p w:rsidR="004B4D65" w:rsidRDefault="004B4D65" w:rsidP="00E85EC9">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4B4D65" w:rsidRDefault="004B4D65" w:rsidP="00E85EC9">
            <w:pPr>
              <w:widowControl/>
              <w:snapToGrid w:val="0"/>
              <w:jc w:val="center"/>
              <w:rPr>
                <w:kern w:val="0"/>
                <w:sz w:val="24"/>
                <w:szCs w:val="24"/>
              </w:rPr>
            </w:pPr>
            <w:r>
              <w:rPr>
                <w:rFonts w:hint="eastAsia"/>
                <w:kern w:val="0"/>
                <w:sz w:val="24"/>
                <w:szCs w:val="24"/>
              </w:rPr>
              <w:t>产品参数证明评价</w:t>
            </w:r>
          </w:p>
        </w:tc>
        <w:tc>
          <w:tcPr>
            <w:tcW w:w="7087" w:type="dxa"/>
            <w:shd w:val="clear" w:color="auto" w:fill="auto"/>
            <w:vAlign w:val="center"/>
          </w:tcPr>
          <w:p w:rsidR="004B4D65" w:rsidRPr="004B4D65" w:rsidRDefault="004B4D65" w:rsidP="00E85EC9">
            <w:pPr>
              <w:snapToGrid w:val="0"/>
              <w:rPr>
                <w:bCs/>
                <w:sz w:val="24"/>
              </w:rPr>
            </w:pPr>
            <w:r w:rsidRPr="004B4D65">
              <w:rPr>
                <w:bCs/>
                <w:sz w:val="24"/>
              </w:rPr>
              <w:t>（</w:t>
            </w:r>
            <w:r w:rsidRPr="004B4D65">
              <w:rPr>
                <w:bCs/>
                <w:sz w:val="24"/>
              </w:rPr>
              <w:t>1</w:t>
            </w:r>
            <w:r w:rsidRPr="004B4D65">
              <w:rPr>
                <w:bCs/>
                <w:sz w:val="24"/>
              </w:rPr>
              <w:t>）提供所投</w:t>
            </w:r>
            <w:r w:rsidRPr="004B4D65">
              <w:rPr>
                <w:bCs/>
                <w:sz w:val="24"/>
              </w:rPr>
              <w:t>“</w:t>
            </w:r>
            <w:r w:rsidRPr="004B4D65">
              <w:rPr>
                <w:bCs/>
                <w:sz w:val="24"/>
              </w:rPr>
              <w:t>通信电缆</w:t>
            </w:r>
            <w:r w:rsidRPr="004B4D65">
              <w:rPr>
                <w:bCs/>
                <w:sz w:val="24"/>
              </w:rPr>
              <w:t>”</w:t>
            </w:r>
            <w:r w:rsidRPr="004B4D65">
              <w:rPr>
                <w:bCs/>
                <w:sz w:val="24"/>
              </w:rPr>
              <w:t>的技术支撑材料扫描件，上述技术支撑材料能证明所投产</w:t>
            </w:r>
            <w:proofErr w:type="gramStart"/>
            <w:r w:rsidRPr="004B4D65">
              <w:rPr>
                <w:bCs/>
                <w:sz w:val="24"/>
              </w:rPr>
              <w:t>品满足</w:t>
            </w:r>
            <w:proofErr w:type="gramEnd"/>
            <w:r w:rsidRPr="004B4D65">
              <w:rPr>
                <w:bCs/>
                <w:sz w:val="24"/>
              </w:rPr>
              <w:t>以下参数要求，</w:t>
            </w:r>
            <w:proofErr w:type="gramStart"/>
            <w:r w:rsidRPr="004B4D65">
              <w:rPr>
                <w:bCs/>
                <w:sz w:val="24"/>
              </w:rPr>
              <w:t>每证明</w:t>
            </w:r>
            <w:proofErr w:type="gramEnd"/>
            <w:r w:rsidRPr="004B4D65">
              <w:rPr>
                <w:bCs/>
                <w:sz w:val="24"/>
              </w:rPr>
              <w:t>1</w:t>
            </w:r>
            <w:r w:rsidRPr="004B4D65">
              <w:rPr>
                <w:bCs/>
                <w:sz w:val="24"/>
              </w:rPr>
              <w:t>条得</w:t>
            </w:r>
            <w:r w:rsidRPr="004B4D65">
              <w:rPr>
                <w:bCs/>
                <w:sz w:val="24"/>
              </w:rPr>
              <w:t>1</w:t>
            </w:r>
            <w:r w:rsidRPr="004B4D65">
              <w:rPr>
                <w:bCs/>
                <w:sz w:val="24"/>
              </w:rPr>
              <w:t>分，最多</w:t>
            </w:r>
            <w:r>
              <w:rPr>
                <w:rFonts w:hint="eastAsia"/>
                <w:bCs/>
                <w:sz w:val="24"/>
              </w:rPr>
              <w:t>3</w:t>
            </w:r>
            <w:r w:rsidRPr="004B4D65">
              <w:rPr>
                <w:bCs/>
                <w:sz w:val="24"/>
              </w:rPr>
              <w:t>分</w:t>
            </w:r>
            <w:r>
              <w:rPr>
                <w:rFonts w:hint="eastAsia"/>
                <w:bCs/>
                <w:sz w:val="24"/>
              </w:rPr>
              <w:t>。</w:t>
            </w:r>
          </w:p>
          <w:p w:rsidR="004B4D65" w:rsidRPr="004B4D65" w:rsidRDefault="004B4D65" w:rsidP="00E85EC9">
            <w:pPr>
              <w:snapToGrid w:val="0"/>
              <w:rPr>
                <w:bCs/>
                <w:sz w:val="24"/>
              </w:rPr>
            </w:pPr>
            <w:r w:rsidRPr="004B4D65">
              <w:rPr>
                <w:bCs/>
                <w:sz w:val="24"/>
              </w:rPr>
              <w:t xml:space="preserve">A. </w:t>
            </w:r>
            <w:r w:rsidRPr="004B4D65">
              <w:rPr>
                <w:bCs/>
                <w:sz w:val="24"/>
              </w:rPr>
              <w:t>单根导线直流电阻</w:t>
            </w:r>
            <w:r w:rsidRPr="004B4D65">
              <w:rPr>
                <w:bCs/>
                <w:sz w:val="24"/>
              </w:rPr>
              <w:t xml:space="preserve"> ≤95Ω/km</w:t>
            </w:r>
          </w:p>
          <w:p w:rsidR="004B4D65" w:rsidRPr="004B4D65" w:rsidRDefault="004B4D65" w:rsidP="00E85EC9">
            <w:pPr>
              <w:snapToGrid w:val="0"/>
              <w:rPr>
                <w:bCs/>
                <w:sz w:val="24"/>
              </w:rPr>
            </w:pPr>
            <w:r w:rsidRPr="004B4D65">
              <w:rPr>
                <w:bCs/>
                <w:sz w:val="24"/>
              </w:rPr>
              <w:t xml:space="preserve">B. </w:t>
            </w:r>
            <w:r w:rsidRPr="004B4D65">
              <w:rPr>
                <w:bCs/>
                <w:sz w:val="24"/>
              </w:rPr>
              <w:t>护套抗张强度</w:t>
            </w:r>
            <w:r w:rsidRPr="004B4D65">
              <w:rPr>
                <w:bCs/>
                <w:sz w:val="24"/>
              </w:rPr>
              <w:t xml:space="preserve"> ≥12MPa</w:t>
            </w:r>
          </w:p>
          <w:p w:rsidR="004B4D65" w:rsidRPr="004B4D65" w:rsidRDefault="004B4D65" w:rsidP="00E85EC9">
            <w:pPr>
              <w:snapToGrid w:val="0"/>
              <w:rPr>
                <w:bCs/>
                <w:sz w:val="24"/>
              </w:rPr>
            </w:pPr>
            <w:r w:rsidRPr="004B4D65">
              <w:rPr>
                <w:bCs/>
                <w:sz w:val="24"/>
              </w:rPr>
              <w:t xml:space="preserve">C. </w:t>
            </w:r>
            <w:r w:rsidRPr="004B4D65">
              <w:rPr>
                <w:bCs/>
                <w:sz w:val="24"/>
              </w:rPr>
              <w:t>铜导线断裂伸长率</w:t>
            </w:r>
            <w:r w:rsidRPr="004B4D65">
              <w:rPr>
                <w:bCs/>
                <w:sz w:val="24"/>
              </w:rPr>
              <w:t xml:space="preserve"> </w:t>
            </w:r>
            <w:r w:rsidRPr="004B4D65">
              <w:rPr>
                <w:bCs/>
                <w:sz w:val="24"/>
              </w:rPr>
              <w:t>直径</w:t>
            </w:r>
            <w:r w:rsidRPr="004B4D65">
              <w:rPr>
                <w:bCs/>
                <w:sz w:val="24"/>
              </w:rPr>
              <w:t>0.5mm≥15%</w:t>
            </w:r>
          </w:p>
          <w:p w:rsidR="004B4D65" w:rsidRPr="004B4D65" w:rsidRDefault="004B4D65" w:rsidP="00E85EC9">
            <w:pPr>
              <w:snapToGrid w:val="0"/>
              <w:rPr>
                <w:bCs/>
                <w:sz w:val="24"/>
              </w:rPr>
            </w:pPr>
            <w:r w:rsidRPr="004B4D65">
              <w:rPr>
                <w:bCs/>
                <w:sz w:val="24"/>
              </w:rPr>
              <w:t>（</w:t>
            </w:r>
            <w:r w:rsidRPr="004B4D65">
              <w:rPr>
                <w:bCs/>
                <w:sz w:val="24"/>
              </w:rPr>
              <w:t>2</w:t>
            </w:r>
            <w:r w:rsidRPr="004B4D65">
              <w:rPr>
                <w:bCs/>
                <w:sz w:val="24"/>
              </w:rPr>
              <w:t>）提供所投</w:t>
            </w:r>
            <w:r w:rsidRPr="004B4D65">
              <w:rPr>
                <w:bCs/>
                <w:sz w:val="24"/>
              </w:rPr>
              <w:t>“</w:t>
            </w:r>
            <w:r w:rsidRPr="004B4D65">
              <w:rPr>
                <w:bCs/>
                <w:sz w:val="24"/>
              </w:rPr>
              <w:t>通信光缆</w:t>
            </w:r>
            <w:r w:rsidRPr="004B4D65">
              <w:rPr>
                <w:bCs/>
                <w:sz w:val="24"/>
              </w:rPr>
              <w:t>”</w:t>
            </w:r>
            <w:r w:rsidRPr="004B4D65">
              <w:rPr>
                <w:bCs/>
                <w:sz w:val="24"/>
              </w:rPr>
              <w:t>的技术支撑材料扫描件，上述技术支撑材料能证明所投产</w:t>
            </w:r>
            <w:proofErr w:type="gramStart"/>
            <w:r w:rsidRPr="004B4D65">
              <w:rPr>
                <w:bCs/>
                <w:sz w:val="24"/>
              </w:rPr>
              <w:t>品满足</w:t>
            </w:r>
            <w:proofErr w:type="gramEnd"/>
            <w:r w:rsidRPr="004B4D65">
              <w:rPr>
                <w:bCs/>
                <w:sz w:val="24"/>
              </w:rPr>
              <w:t>以下参数要求，</w:t>
            </w:r>
            <w:proofErr w:type="gramStart"/>
            <w:r w:rsidRPr="004B4D65">
              <w:rPr>
                <w:bCs/>
                <w:sz w:val="24"/>
              </w:rPr>
              <w:t>每证明</w:t>
            </w:r>
            <w:proofErr w:type="gramEnd"/>
            <w:r w:rsidRPr="004B4D65">
              <w:rPr>
                <w:bCs/>
                <w:sz w:val="24"/>
              </w:rPr>
              <w:t>1</w:t>
            </w:r>
            <w:r w:rsidRPr="004B4D65">
              <w:rPr>
                <w:bCs/>
                <w:sz w:val="24"/>
              </w:rPr>
              <w:t>条得</w:t>
            </w:r>
            <w:r w:rsidRPr="004B4D65">
              <w:rPr>
                <w:bCs/>
                <w:sz w:val="24"/>
              </w:rPr>
              <w:t>1</w:t>
            </w:r>
            <w:r w:rsidRPr="004B4D65">
              <w:rPr>
                <w:bCs/>
                <w:sz w:val="24"/>
              </w:rPr>
              <w:t>分，最多</w:t>
            </w:r>
            <w:r>
              <w:rPr>
                <w:rFonts w:hint="eastAsia"/>
                <w:bCs/>
                <w:sz w:val="24"/>
              </w:rPr>
              <w:t>3</w:t>
            </w:r>
            <w:r w:rsidRPr="004B4D65">
              <w:rPr>
                <w:bCs/>
                <w:sz w:val="24"/>
              </w:rPr>
              <w:t>分</w:t>
            </w:r>
            <w:r>
              <w:rPr>
                <w:bCs/>
                <w:sz w:val="24"/>
              </w:rPr>
              <w:t>。</w:t>
            </w:r>
          </w:p>
          <w:p w:rsidR="004B4D65" w:rsidRPr="004B4D65" w:rsidRDefault="004B4D65" w:rsidP="00E85EC9">
            <w:pPr>
              <w:snapToGrid w:val="0"/>
              <w:rPr>
                <w:bCs/>
                <w:sz w:val="24"/>
              </w:rPr>
            </w:pPr>
            <w:r w:rsidRPr="004B4D65">
              <w:rPr>
                <w:bCs/>
                <w:sz w:val="24"/>
              </w:rPr>
              <w:t xml:space="preserve">A. </w:t>
            </w:r>
            <w:r w:rsidRPr="004B4D65">
              <w:rPr>
                <w:bCs/>
                <w:sz w:val="24"/>
              </w:rPr>
              <w:t>衰减系数</w:t>
            </w:r>
            <w:r w:rsidRPr="004B4D65">
              <w:rPr>
                <w:bCs/>
                <w:sz w:val="24"/>
              </w:rPr>
              <w:t xml:space="preserve"> </w:t>
            </w:r>
            <w:r w:rsidRPr="004B4D65">
              <w:rPr>
                <w:bCs/>
                <w:sz w:val="24"/>
              </w:rPr>
              <w:t>波长</w:t>
            </w:r>
            <w:r w:rsidRPr="004B4D65">
              <w:rPr>
                <w:bCs/>
                <w:sz w:val="24"/>
              </w:rPr>
              <w:t>1310nm ≤0.36dB/km</w:t>
            </w:r>
            <w:r w:rsidRPr="004B4D65">
              <w:rPr>
                <w:bCs/>
                <w:sz w:val="24"/>
              </w:rPr>
              <w:t>；波长</w:t>
            </w:r>
            <w:r w:rsidRPr="004B4D65">
              <w:rPr>
                <w:bCs/>
                <w:sz w:val="24"/>
              </w:rPr>
              <w:t>1550nm≤0.22dB/km</w:t>
            </w:r>
          </w:p>
          <w:p w:rsidR="004B4D65" w:rsidRPr="004B4D65" w:rsidRDefault="004B4D65" w:rsidP="00E85EC9">
            <w:pPr>
              <w:snapToGrid w:val="0"/>
              <w:rPr>
                <w:bCs/>
                <w:sz w:val="24"/>
              </w:rPr>
            </w:pPr>
            <w:r w:rsidRPr="004B4D65">
              <w:rPr>
                <w:bCs/>
                <w:sz w:val="24"/>
              </w:rPr>
              <w:t xml:space="preserve">B. </w:t>
            </w:r>
            <w:r w:rsidRPr="004B4D65">
              <w:rPr>
                <w:bCs/>
                <w:sz w:val="24"/>
              </w:rPr>
              <w:t>拉伸变形</w:t>
            </w:r>
            <w:r w:rsidRPr="004B4D65">
              <w:rPr>
                <w:bCs/>
                <w:sz w:val="24"/>
              </w:rPr>
              <w:t xml:space="preserve">  </w:t>
            </w:r>
            <w:r w:rsidRPr="004B4D65">
              <w:rPr>
                <w:bCs/>
                <w:sz w:val="24"/>
              </w:rPr>
              <w:t>长期拉力</w:t>
            </w:r>
            <w:r w:rsidRPr="004B4D65">
              <w:rPr>
                <w:bCs/>
                <w:sz w:val="24"/>
              </w:rPr>
              <w:t xml:space="preserve">600N </w:t>
            </w:r>
            <w:r w:rsidRPr="004B4D65">
              <w:rPr>
                <w:bCs/>
                <w:sz w:val="24"/>
              </w:rPr>
              <w:t>光纤应变</w:t>
            </w:r>
            <w:r w:rsidRPr="004B4D65">
              <w:rPr>
                <w:bCs/>
                <w:sz w:val="24"/>
              </w:rPr>
              <w:t xml:space="preserve"> ≤0.01%</w:t>
            </w:r>
          </w:p>
          <w:p w:rsidR="004B4D65" w:rsidRPr="004B4D65" w:rsidRDefault="004B4D65" w:rsidP="00E85EC9">
            <w:pPr>
              <w:snapToGrid w:val="0"/>
              <w:rPr>
                <w:bCs/>
                <w:sz w:val="24"/>
              </w:rPr>
            </w:pPr>
            <w:r w:rsidRPr="004B4D65">
              <w:rPr>
                <w:bCs/>
                <w:sz w:val="24"/>
              </w:rPr>
              <w:t xml:space="preserve">C. </w:t>
            </w:r>
            <w:r w:rsidRPr="004B4D65">
              <w:rPr>
                <w:bCs/>
                <w:sz w:val="24"/>
              </w:rPr>
              <w:t>外护套厚度</w:t>
            </w:r>
            <w:r w:rsidRPr="004B4D65">
              <w:rPr>
                <w:bCs/>
                <w:sz w:val="24"/>
              </w:rPr>
              <w:t xml:space="preserve"> </w:t>
            </w:r>
            <w:r w:rsidRPr="004B4D65">
              <w:rPr>
                <w:bCs/>
                <w:sz w:val="24"/>
              </w:rPr>
              <w:t>最小值</w:t>
            </w:r>
            <w:r w:rsidRPr="004B4D65">
              <w:rPr>
                <w:bCs/>
                <w:sz w:val="24"/>
              </w:rPr>
              <w:t>≥1.5mm</w:t>
            </w:r>
            <w:r w:rsidR="00F216E0">
              <w:rPr>
                <w:bCs/>
                <w:sz w:val="24"/>
              </w:rPr>
              <w:t>。</w:t>
            </w:r>
          </w:p>
          <w:p w:rsidR="004B4D65" w:rsidRPr="004B4D65" w:rsidRDefault="004B4D65" w:rsidP="00E85EC9">
            <w:pPr>
              <w:snapToGrid w:val="0"/>
              <w:rPr>
                <w:bCs/>
                <w:sz w:val="24"/>
              </w:rPr>
            </w:pPr>
            <w:r w:rsidRPr="004B4D65">
              <w:rPr>
                <w:bCs/>
                <w:sz w:val="24"/>
              </w:rPr>
              <w:t>技术支撑材料是指具有</w:t>
            </w:r>
            <w:r w:rsidRPr="004B4D65">
              <w:rPr>
                <w:bCs/>
                <w:sz w:val="24"/>
              </w:rPr>
              <w:t>CMA</w:t>
            </w:r>
            <w:r w:rsidRPr="004B4D65">
              <w:rPr>
                <w:bCs/>
                <w:sz w:val="24"/>
              </w:rPr>
              <w:t>标识的检测</w:t>
            </w:r>
            <w:r w:rsidRPr="004B4D65">
              <w:rPr>
                <w:bCs/>
                <w:sz w:val="24"/>
              </w:rPr>
              <w:t>/</w:t>
            </w:r>
            <w:r w:rsidRPr="004B4D65">
              <w:rPr>
                <w:bCs/>
                <w:sz w:val="24"/>
              </w:rPr>
              <w:t>检验</w:t>
            </w:r>
            <w:r w:rsidRPr="004B4D65">
              <w:rPr>
                <w:bCs/>
                <w:sz w:val="24"/>
              </w:rPr>
              <w:t>/</w:t>
            </w:r>
            <w:r w:rsidRPr="004B4D65">
              <w:rPr>
                <w:bCs/>
                <w:sz w:val="24"/>
              </w:rPr>
              <w:t>试验</w:t>
            </w:r>
            <w:r w:rsidRPr="004B4D65">
              <w:rPr>
                <w:bCs/>
                <w:sz w:val="24"/>
              </w:rPr>
              <w:t>/</w:t>
            </w:r>
            <w:r w:rsidRPr="004B4D65">
              <w:rPr>
                <w:bCs/>
                <w:sz w:val="24"/>
              </w:rPr>
              <w:t>测试报告，或加盖所投产品制造商公章的技术证明材料。</w:t>
            </w:r>
          </w:p>
          <w:p w:rsidR="004B4D65" w:rsidRDefault="004B4D65" w:rsidP="00E85EC9">
            <w:pPr>
              <w:widowControl/>
              <w:snapToGrid w:val="0"/>
              <w:rPr>
                <w:bCs/>
                <w:sz w:val="24"/>
              </w:rPr>
            </w:pPr>
            <w:r w:rsidRPr="004B4D65">
              <w:rPr>
                <w:bCs/>
                <w:sz w:val="24"/>
              </w:rPr>
              <w:t>若上述技术支撑材料证明所投产品不能满足磋商文</w:t>
            </w:r>
            <w:r>
              <w:rPr>
                <w:rFonts w:hint="eastAsia"/>
                <w:bCs/>
                <w:sz w:val="24"/>
              </w:rPr>
              <w:t>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4B4D65" w:rsidRDefault="004B4D65" w:rsidP="00E85EC9">
            <w:pPr>
              <w:widowControl/>
              <w:snapToGrid w:val="0"/>
              <w:jc w:val="center"/>
              <w:rPr>
                <w:kern w:val="0"/>
                <w:sz w:val="24"/>
                <w:szCs w:val="24"/>
              </w:rPr>
            </w:pPr>
            <w:r>
              <w:rPr>
                <w:rFonts w:hint="eastAsia"/>
                <w:kern w:val="0"/>
                <w:sz w:val="24"/>
                <w:szCs w:val="24"/>
              </w:rPr>
              <w:t>6</w:t>
            </w:r>
          </w:p>
        </w:tc>
      </w:tr>
      <w:tr w:rsidR="004B4D65" w:rsidRPr="00CB0D39" w:rsidTr="006C2529">
        <w:trPr>
          <w:jc w:val="center"/>
        </w:trPr>
        <w:tc>
          <w:tcPr>
            <w:tcW w:w="508" w:type="dxa"/>
            <w:shd w:val="clear" w:color="auto" w:fill="auto"/>
            <w:noWrap/>
            <w:vAlign w:val="center"/>
          </w:tcPr>
          <w:p w:rsidR="004B4D65" w:rsidRPr="00CB0D39" w:rsidRDefault="004B4D65" w:rsidP="006C2529">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4B4D65" w:rsidRPr="00CB0D39" w:rsidRDefault="004B4D65" w:rsidP="003854E7">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Pr>
                <w:rFonts w:hint="eastAsia"/>
                <w:kern w:val="0"/>
                <w:sz w:val="24"/>
                <w:szCs w:val="24"/>
              </w:rPr>
              <w:t>响应性</w:t>
            </w:r>
            <w:r w:rsidRPr="00CB0D39">
              <w:rPr>
                <w:rFonts w:hint="eastAsia"/>
                <w:kern w:val="0"/>
                <w:sz w:val="24"/>
                <w:szCs w:val="24"/>
              </w:rPr>
              <w:t>评价</w:t>
            </w:r>
          </w:p>
        </w:tc>
        <w:tc>
          <w:tcPr>
            <w:tcW w:w="7087" w:type="dxa"/>
            <w:shd w:val="clear" w:color="auto" w:fill="auto"/>
            <w:vAlign w:val="center"/>
          </w:tcPr>
          <w:p w:rsidR="004B4D65" w:rsidRPr="00941455" w:rsidRDefault="004B4D65" w:rsidP="006C2529">
            <w:pPr>
              <w:widowControl/>
              <w:snapToGrid w:val="0"/>
              <w:rPr>
                <w:kern w:val="0"/>
                <w:sz w:val="24"/>
                <w:szCs w:val="24"/>
              </w:rPr>
            </w:pPr>
            <w:r w:rsidRPr="00941455">
              <w:rPr>
                <w:rFonts w:hint="eastAsia"/>
                <w:kern w:val="0"/>
                <w:sz w:val="24"/>
                <w:szCs w:val="24"/>
              </w:rPr>
              <w:t>完全满足无偏离的得</w:t>
            </w:r>
            <w:r>
              <w:rPr>
                <w:rFonts w:hint="eastAsia"/>
                <w:kern w:val="0"/>
                <w:sz w:val="24"/>
                <w:szCs w:val="24"/>
              </w:rPr>
              <w:t>29</w:t>
            </w:r>
            <w:r w:rsidRPr="00941455">
              <w:rPr>
                <w:rFonts w:hint="eastAsia"/>
                <w:kern w:val="0"/>
                <w:sz w:val="24"/>
                <w:szCs w:val="24"/>
              </w:rPr>
              <w:t>分；</w:t>
            </w:r>
          </w:p>
          <w:p w:rsidR="004B4D65" w:rsidRPr="00941455" w:rsidRDefault="004B4D65" w:rsidP="006C2529">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磋商文件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29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4B4D65" w:rsidRPr="00CB0D39" w:rsidRDefault="004B4D65" w:rsidP="004B4D65">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磋商文件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29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4B4D65" w:rsidRPr="00CB0D39" w:rsidRDefault="004B4D65" w:rsidP="006C2529">
            <w:pPr>
              <w:widowControl/>
              <w:snapToGrid w:val="0"/>
              <w:jc w:val="center"/>
              <w:rPr>
                <w:kern w:val="0"/>
                <w:sz w:val="24"/>
                <w:szCs w:val="24"/>
              </w:rPr>
            </w:pPr>
            <w:r>
              <w:rPr>
                <w:rFonts w:hint="eastAsia"/>
                <w:kern w:val="0"/>
                <w:sz w:val="24"/>
                <w:szCs w:val="24"/>
              </w:rPr>
              <w:t>29</w:t>
            </w:r>
          </w:p>
        </w:tc>
      </w:tr>
      <w:tr w:rsidR="004B4D65" w:rsidRPr="00CB0D39" w:rsidTr="006C2529">
        <w:trPr>
          <w:jc w:val="center"/>
        </w:trPr>
        <w:tc>
          <w:tcPr>
            <w:tcW w:w="9250" w:type="dxa"/>
            <w:gridSpan w:val="3"/>
            <w:shd w:val="clear" w:color="auto" w:fill="auto"/>
            <w:noWrap/>
            <w:vAlign w:val="center"/>
          </w:tcPr>
          <w:p w:rsidR="004B4D65" w:rsidRPr="00CB0D39" w:rsidRDefault="004B4D65" w:rsidP="00BD4BD8">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Pr>
                <w:rFonts w:hint="eastAsia"/>
                <w:kern w:val="0"/>
                <w:sz w:val="24"/>
                <w:szCs w:val="24"/>
              </w:rPr>
              <w:t>2</w:t>
            </w:r>
            <w:r w:rsidR="00BD4BD8">
              <w:rPr>
                <w:rFonts w:hint="eastAsia"/>
                <w:kern w:val="0"/>
                <w:sz w:val="24"/>
                <w:szCs w:val="24"/>
              </w:rPr>
              <w:t>4</w:t>
            </w:r>
            <w:r w:rsidRPr="00CB0D39">
              <w:rPr>
                <w:kern w:val="0"/>
                <w:sz w:val="24"/>
                <w:szCs w:val="24"/>
              </w:rPr>
              <w:t>分）</w:t>
            </w:r>
          </w:p>
        </w:tc>
        <w:tc>
          <w:tcPr>
            <w:tcW w:w="1010" w:type="dxa"/>
            <w:shd w:val="clear" w:color="auto" w:fill="auto"/>
            <w:vAlign w:val="center"/>
          </w:tcPr>
          <w:p w:rsidR="004B4D65" w:rsidRPr="00CB0D39" w:rsidRDefault="004B4D65" w:rsidP="006C2529">
            <w:pPr>
              <w:widowControl/>
              <w:snapToGrid w:val="0"/>
              <w:jc w:val="center"/>
              <w:rPr>
                <w:kern w:val="0"/>
                <w:sz w:val="24"/>
                <w:szCs w:val="24"/>
              </w:rPr>
            </w:pPr>
            <w:r w:rsidRPr="00CB0D39">
              <w:rPr>
                <w:rFonts w:hint="eastAsia"/>
                <w:kern w:val="0"/>
                <w:sz w:val="24"/>
                <w:szCs w:val="24"/>
              </w:rPr>
              <w:t>分值</w:t>
            </w:r>
          </w:p>
        </w:tc>
      </w:tr>
      <w:tr w:rsidR="004B4D65" w:rsidRPr="003D4C9F" w:rsidTr="006C2529">
        <w:trPr>
          <w:jc w:val="center"/>
        </w:trPr>
        <w:tc>
          <w:tcPr>
            <w:tcW w:w="508" w:type="dxa"/>
            <w:shd w:val="clear" w:color="auto" w:fill="auto"/>
            <w:noWrap/>
            <w:vAlign w:val="center"/>
          </w:tcPr>
          <w:p w:rsidR="004B4D65" w:rsidRPr="003D4C9F" w:rsidRDefault="004B4D65" w:rsidP="006C2529">
            <w:pPr>
              <w:widowControl/>
              <w:snapToGrid w:val="0"/>
              <w:jc w:val="center"/>
              <w:rPr>
                <w:kern w:val="0"/>
                <w:sz w:val="24"/>
                <w:szCs w:val="24"/>
              </w:rPr>
            </w:pPr>
            <w:r w:rsidRPr="003D4C9F">
              <w:rPr>
                <w:rFonts w:hint="eastAsia"/>
                <w:kern w:val="0"/>
                <w:sz w:val="24"/>
                <w:szCs w:val="24"/>
              </w:rPr>
              <w:t>1</w:t>
            </w:r>
          </w:p>
        </w:tc>
        <w:tc>
          <w:tcPr>
            <w:tcW w:w="1655" w:type="dxa"/>
            <w:shd w:val="clear" w:color="auto" w:fill="auto"/>
            <w:vAlign w:val="center"/>
          </w:tcPr>
          <w:p w:rsidR="004B4D65" w:rsidRPr="003D4C9F" w:rsidRDefault="004B4D65" w:rsidP="003D4C9F">
            <w:pPr>
              <w:widowControl/>
              <w:snapToGrid w:val="0"/>
              <w:jc w:val="center"/>
              <w:rPr>
                <w:kern w:val="0"/>
                <w:sz w:val="24"/>
                <w:szCs w:val="24"/>
              </w:rPr>
            </w:pPr>
            <w:r w:rsidRPr="003D4C9F">
              <w:rPr>
                <w:rFonts w:hint="eastAsia"/>
                <w:kern w:val="0"/>
                <w:sz w:val="24"/>
                <w:szCs w:val="24"/>
              </w:rPr>
              <w:t>产品整体性能评价</w:t>
            </w:r>
          </w:p>
        </w:tc>
        <w:tc>
          <w:tcPr>
            <w:tcW w:w="7087" w:type="dxa"/>
            <w:shd w:val="clear" w:color="auto" w:fill="auto"/>
            <w:vAlign w:val="center"/>
          </w:tcPr>
          <w:p w:rsidR="004B4D65" w:rsidRPr="003D4C9F" w:rsidRDefault="004B4D65" w:rsidP="006C2529">
            <w:pPr>
              <w:widowControl/>
              <w:snapToGrid w:val="0"/>
              <w:rPr>
                <w:kern w:val="0"/>
                <w:sz w:val="24"/>
                <w:szCs w:val="24"/>
              </w:rPr>
            </w:pPr>
            <w:r w:rsidRPr="003D4C9F">
              <w:rPr>
                <w:rFonts w:hint="eastAsia"/>
                <w:kern w:val="0"/>
                <w:sz w:val="24"/>
                <w:szCs w:val="24"/>
              </w:rPr>
              <w:t>至少包含产品整体设计理念、性能描述、安全耐用性描述等</w:t>
            </w:r>
          </w:p>
          <w:p w:rsidR="004B4D65" w:rsidRDefault="004B4D65" w:rsidP="004B4D65">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B4D65" w:rsidRDefault="004B4D65" w:rsidP="004B4D6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B4D65" w:rsidRPr="003D4C9F" w:rsidRDefault="004B4D65" w:rsidP="006C2529">
            <w:pPr>
              <w:widowControl/>
              <w:snapToGrid w:val="0"/>
              <w:rPr>
                <w:kern w:val="0"/>
                <w:sz w:val="24"/>
                <w:szCs w:val="24"/>
              </w:rPr>
            </w:pPr>
            <w:r w:rsidRPr="003D4C9F">
              <w:rPr>
                <w:rFonts w:hint="eastAsia"/>
                <w:kern w:val="0"/>
                <w:sz w:val="24"/>
                <w:szCs w:val="24"/>
              </w:rPr>
              <w:t>（本项所称“瑕疵”是指内容缺项、不完整或缺少关键点；非专门</w:t>
            </w:r>
            <w:r w:rsidRPr="003D4C9F">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B4D65" w:rsidRPr="003D4C9F" w:rsidRDefault="004B4D65" w:rsidP="004B4D65">
            <w:pPr>
              <w:widowControl/>
              <w:snapToGrid w:val="0"/>
              <w:jc w:val="center"/>
              <w:rPr>
                <w:kern w:val="0"/>
                <w:sz w:val="24"/>
                <w:szCs w:val="24"/>
              </w:rPr>
            </w:pPr>
            <w:r w:rsidRPr="003D4C9F">
              <w:rPr>
                <w:rFonts w:hint="eastAsia"/>
                <w:kern w:val="0"/>
                <w:sz w:val="24"/>
                <w:szCs w:val="24"/>
              </w:rPr>
              <w:lastRenderedPageBreak/>
              <w:t>1</w:t>
            </w:r>
            <w:r>
              <w:rPr>
                <w:rFonts w:hint="eastAsia"/>
                <w:kern w:val="0"/>
                <w:sz w:val="24"/>
                <w:szCs w:val="24"/>
              </w:rPr>
              <w:t>2</w:t>
            </w:r>
          </w:p>
        </w:tc>
      </w:tr>
      <w:tr w:rsidR="004B4D65" w:rsidRPr="003813A0" w:rsidTr="006C2529">
        <w:trPr>
          <w:jc w:val="center"/>
        </w:trPr>
        <w:tc>
          <w:tcPr>
            <w:tcW w:w="508" w:type="dxa"/>
            <w:shd w:val="clear" w:color="auto" w:fill="auto"/>
            <w:noWrap/>
            <w:vAlign w:val="center"/>
          </w:tcPr>
          <w:p w:rsidR="004B4D65" w:rsidRPr="003813A0" w:rsidRDefault="004B4D65" w:rsidP="006C2529">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4B4D65" w:rsidRPr="003813A0" w:rsidRDefault="004B4D65" w:rsidP="006C2529">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4B4D65" w:rsidRPr="003813A0" w:rsidRDefault="004B4D65" w:rsidP="006C2529">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4B4D65" w:rsidRDefault="004B4D65" w:rsidP="004B4D65">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B4D65" w:rsidRDefault="004B4D65" w:rsidP="004B4D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B4D65" w:rsidRDefault="004B4D65" w:rsidP="004B4D6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B4D65" w:rsidRPr="003813A0" w:rsidRDefault="004B4D65" w:rsidP="006C2529">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B4D65" w:rsidRPr="003813A0" w:rsidRDefault="004B4D65" w:rsidP="004B4D65">
            <w:pPr>
              <w:widowControl/>
              <w:snapToGrid w:val="0"/>
              <w:jc w:val="center"/>
              <w:rPr>
                <w:kern w:val="0"/>
                <w:sz w:val="24"/>
                <w:szCs w:val="24"/>
              </w:rPr>
            </w:pPr>
            <w:r>
              <w:rPr>
                <w:rFonts w:hint="eastAsia"/>
                <w:kern w:val="0"/>
                <w:sz w:val="24"/>
                <w:szCs w:val="24"/>
              </w:rPr>
              <w:t>12</w:t>
            </w:r>
          </w:p>
        </w:tc>
      </w:tr>
    </w:tbl>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lang w:val="en-US"/>
        </w:rPr>
        <w:sectPr w:rsidR="005F427F" w:rsidRPr="00485BBA" w:rsidSect="00F41C45">
          <w:headerReference w:type="default" r:id="rId13"/>
          <w:footerReference w:type="default" r:id="rId14"/>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15"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6D0211" w:rsidRPr="000F460C">
        <w:rPr>
          <w:rFonts w:ascii="Times New Roman" w:eastAsia="宋体" w:hAnsi="Times New Roman" w:cs="Times New Roman"/>
        </w:rPr>
        <w:t>不得再以自己名义单独在</w:t>
      </w:r>
      <w:r w:rsidR="006D0211" w:rsidRPr="00ED714D">
        <w:rPr>
          <w:rFonts w:ascii="Times New Roman" w:eastAsia="宋体" w:hAnsi="Times New Roman" w:cs="Times New Roman" w:hint="eastAsia"/>
        </w:rPr>
        <w:t>同一合同项下</w:t>
      </w:r>
      <w:r w:rsidR="006D0211" w:rsidRPr="000F460C">
        <w:rPr>
          <w:rFonts w:ascii="Times New Roman" w:eastAsia="宋体" w:hAnsi="Times New Roman" w:cs="Times New Roman"/>
        </w:rPr>
        <w:t>投标，也不得组成新的联合体参加同一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项下的</w:t>
      </w:r>
      <w:r w:rsidR="006D0211"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F460C">
        <w:rPr>
          <w:rFonts w:ascii="Times New Roman" w:eastAsia="宋体" w:hAnsi="Times New Roman" w:cs="Times New Roman"/>
        </w:rPr>
        <w:t>不得同时参加同一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w:t>
      </w:r>
      <w:r w:rsidR="006D021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2C14AF">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2C14AF">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5B0098">
        <w:rPr>
          <w:rFonts w:ascii="Times New Roman" w:eastAsia="宋体" w:hAnsi="Times New Roman" w:cs="Times New Roman"/>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674CC" w:rsidRPr="00C627B1" w:rsidRDefault="004674CC" w:rsidP="004674C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674CC" w:rsidRDefault="004674CC" w:rsidP="004674CC">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86958">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674CC" w:rsidRPr="0038382B"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A0BA2" w:rsidRPr="001A2A8A"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86958">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w:t>
      </w:r>
      <w:r w:rsidRPr="0038382B">
        <w:rPr>
          <w:rFonts w:ascii="Times New Roman" w:eastAsia="宋体" w:hAnsi="Times New Roman" w:cs="Times New Roman" w:hint="eastAsia"/>
          <w:color w:val="auto"/>
        </w:rPr>
        <w:lastRenderedPageBreak/>
        <w:t>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86958">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w:t>
      </w:r>
      <w:r w:rsidR="006D0211" w:rsidRPr="00B25D17">
        <w:rPr>
          <w:rFonts w:ascii="Times New Roman" w:eastAsia="宋体" w:hAnsi="Times New Roman" w:cs="Times New Roman" w:hint="eastAsia"/>
        </w:rPr>
        <w:t>参加</w:t>
      </w:r>
      <w:r w:rsidR="006D0211">
        <w:rPr>
          <w:rFonts w:ascii="Times New Roman" w:eastAsia="宋体" w:hAnsi="Times New Roman" w:cs="Times New Roman" w:hint="eastAsia"/>
        </w:rPr>
        <w:t>同一合同项下</w:t>
      </w:r>
      <w:r w:rsidR="006D0211" w:rsidRPr="00B25D17">
        <w:rPr>
          <w:rFonts w:ascii="Times New Roman" w:eastAsia="宋体" w:hAnsi="Times New Roman" w:cs="Times New Roman" w:hint="eastAsia"/>
        </w:rPr>
        <w:t>投标的，相关投标均无效；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w:t>
      </w:r>
      <w:r w:rsidR="00133BC4">
        <w:rPr>
          <w:rFonts w:ascii="Times New Roman" w:eastAsia="宋体" w:hAnsi="Times New Roman" w:cs="Times New Roman" w:hint="eastAsia"/>
          <w:color w:val="auto"/>
        </w:rPr>
        <w:lastRenderedPageBreak/>
        <w:t>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15"/>
    </w:p>
    <w:p w:rsidR="001E7F28" w:rsidRDefault="001E7F28"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Pr="00CC7A4B" w:rsidRDefault="000733A5" w:rsidP="000733A5">
      <w:pPr>
        <w:pStyle w:val="ae"/>
        <w:spacing w:after="0"/>
        <w:jc w:val="center"/>
        <w:rPr>
          <w:b/>
          <w:bCs/>
          <w:spacing w:val="-20"/>
          <w:kern w:val="44"/>
          <w:sz w:val="48"/>
          <w:szCs w:val="48"/>
        </w:rPr>
      </w:pPr>
      <w:r w:rsidRPr="00CC7A4B">
        <w:rPr>
          <w:b/>
          <w:bCs/>
          <w:spacing w:val="-20"/>
          <w:kern w:val="44"/>
          <w:sz w:val="48"/>
          <w:szCs w:val="48"/>
        </w:rPr>
        <w:t>政府采购货物买卖合同</w:t>
      </w: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0733A5" w:rsidRPr="00CC7A4B" w:rsidRDefault="000733A5" w:rsidP="000733A5">
      <w:pPr>
        <w:rPr>
          <w:szCs w:val="24"/>
        </w:rPr>
      </w:pPr>
    </w:p>
    <w:p w:rsidR="000733A5" w:rsidRPr="00CC7A4B" w:rsidRDefault="000733A5" w:rsidP="000733A5">
      <w:pPr>
        <w:rPr>
          <w:rFonts w:eastAsia="黑体"/>
          <w:sz w:val="44"/>
          <w:szCs w:val="44"/>
        </w:rPr>
      </w:pPr>
      <w:r w:rsidRPr="00CC7A4B">
        <w:rPr>
          <w:rFonts w:eastAsia="黑体"/>
          <w:sz w:val="44"/>
          <w:szCs w:val="44"/>
        </w:rPr>
        <w:br w:type="page"/>
      </w:r>
    </w:p>
    <w:p w:rsidR="000733A5" w:rsidRPr="00CC7A4B" w:rsidRDefault="000733A5" w:rsidP="000733A5">
      <w:pPr>
        <w:rPr>
          <w:rFonts w:eastAsia="黑体"/>
          <w:sz w:val="44"/>
          <w:szCs w:val="44"/>
        </w:rPr>
      </w:pPr>
    </w:p>
    <w:p w:rsidR="000733A5" w:rsidRPr="00CC7A4B" w:rsidRDefault="000733A5" w:rsidP="000733A5">
      <w:pPr>
        <w:rPr>
          <w:rFonts w:eastAsia="黑体"/>
          <w:sz w:val="44"/>
          <w:szCs w:val="44"/>
        </w:rPr>
      </w:pPr>
    </w:p>
    <w:p w:rsidR="000733A5" w:rsidRPr="00CC7A4B" w:rsidRDefault="000733A5" w:rsidP="000733A5">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0733A5" w:rsidRPr="00CC7A4B" w:rsidRDefault="000733A5" w:rsidP="000733A5">
      <w:pPr>
        <w:ind w:firstLineChars="200" w:firstLine="640"/>
        <w:rPr>
          <w:rFonts w:eastAsia="仿宋_GB2312"/>
          <w:sz w:val="32"/>
          <w:szCs w:val="32"/>
        </w:rPr>
      </w:pPr>
    </w:p>
    <w:p w:rsidR="000733A5" w:rsidRPr="00CC7A4B" w:rsidRDefault="000733A5" w:rsidP="000733A5">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733A5" w:rsidRPr="00CC7A4B" w:rsidRDefault="000733A5" w:rsidP="000733A5">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733A5" w:rsidRPr="00CC7A4B" w:rsidRDefault="000733A5" w:rsidP="000733A5">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733A5" w:rsidRPr="00CC7A4B" w:rsidRDefault="000733A5" w:rsidP="000733A5">
      <w:pPr>
        <w:widowControl/>
        <w:jc w:val="left"/>
        <w:rPr>
          <w:rFonts w:eastAsia="黑体"/>
          <w:sz w:val="44"/>
          <w:szCs w:val="44"/>
        </w:rPr>
        <w:sectPr w:rsidR="000733A5" w:rsidRPr="00CC7A4B">
          <w:pgSz w:w="11906" w:h="16838"/>
          <w:pgMar w:top="1440" w:right="1800" w:bottom="1440" w:left="1800" w:header="851" w:footer="992" w:gutter="0"/>
          <w:cols w:space="720"/>
          <w:docGrid w:type="lines" w:linePitch="312"/>
        </w:sectPr>
      </w:pPr>
    </w:p>
    <w:p w:rsidR="000733A5" w:rsidRPr="00CC7A4B"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16" w:name="_Toc22209"/>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16"/>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CC7A4B" w:rsidRDefault="000733A5" w:rsidP="000733A5">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spacing w:line="400" w:lineRule="exact"/>
        <w:rPr>
          <w:sz w:val="24"/>
          <w:szCs w:val="24"/>
        </w:rPr>
      </w:pPr>
    </w:p>
    <w:p w:rsidR="000733A5" w:rsidRPr="00CC7A4B" w:rsidRDefault="000733A5" w:rsidP="000733A5">
      <w:pPr>
        <w:pStyle w:val="af0"/>
        <w:adjustRightInd w:val="0"/>
        <w:snapToGrid w:val="0"/>
        <w:spacing w:after="0" w:line="400" w:lineRule="exact"/>
        <w:ind w:leftChars="0" w:left="0" w:firstLineChars="200" w:firstLine="480"/>
        <w:rPr>
          <w:sz w:val="24"/>
          <w:szCs w:val="24"/>
        </w:rPr>
      </w:pPr>
      <w:r w:rsidRPr="00CC7A4B">
        <w:rPr>
          <w:sz w:val="24"/>
          <w:szCs w:val="24"/>
        </w:rPr>
        <w:t>依据《中华人民共和国民法典》、《中华人民共和国政府采购法》等有关的法律法规，以及本采购项目的招标</w:t>
      </w:r>
      <w:r w:rsidRPr="00CC7A4B">
        <w:rPr>
          <w:sz w:val="24"/>
          <w:szCs w:val="24"/>
        </w:rPr>
        <w:t>/</w:t>
      </w:r>
      <w:r w:rsidRPr="00CC7A4B">
        <w:rPr>
          <w:sz w:val="24"/>
          <w:szCs w:val="24"/>
        </w:rPr>
        <w:t>谈判文件等采购文件、乙方的《投标（响应）文件》及《中标（成交）通知书》，甲乙双方同意签订本合同。具体情况及要求如下：</w:t>
      </w:r>
      <w:r w:rsidRPr="00CC7A4B">
        <w:rPr>
          <w:sz w:val="24"/>
          <w:szCs w:val="24"/>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项目信息</w:t>
      </w:r>
    </w:p>
    <w:p w:rsidR="000733A5" w:rsidRPr="00CC7A4B"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CC7A4B">
        <w:rPr>
          <w:sz w:val="24"/>
          <w:szCs w:val="24"/>
        </w:rPr>
        <w:t>采购项目名称：</w:t>
      </w:r>
      <w:r w:rsidRPr="00CC7A4B">
        <w:rPr>
          <w:sz w:val="24"/>
          <w:szCs w:val="24"/>
          <w:u w:val="single"/>
        </w:rPr>
        <w:t xml:space="preserve">                                          </w:t>
      </w:r>
    </w:p>
    <w:p w:rsidR="000733A5" w:rsidRPr="00CC7A4B" w:rsidRDefault="000733A5" w:rsidP="000733A5">
      <w:pPr>
        <w:pStyle w:val="af0"/>
        <w:tabs>
          <w:tab w:val="left" w:pos="999"/>
        </w:tabs>
        <w:adjustRightInd w:val="0"/>
        <w:snapToGrid w:val="0"/>
        <w:spacing w:after="0" w:line="360" w:lineRule="auto"/>
        <w:ind w:leftChars="0" w:left="0"/>
        <w:rPr>
          <w:sz w:val="24"/>
          <w:szCs w:val="24"/>
        </w:rPr>
      </w:pPr>
      <w:r w:rsidRPr="00CC7A4B">
        <w:rPr>
          <w:sz w:val="24"/>
          <w:szCs w:val="24"/>
        </w:rPr>
        <w:t xml:space="preserve">         </w:t>
      </w:r>
      <w:r w:rsidRPr="00CC7A4B">
        <w:rPr>
          <w:sz w:val="24"/>
          <w:szCs w:val="24"/>
        </w:rPr>
        <w:t>采购项目编号：</w:t>
      </w:r>
      <w:r w:rsidRPr="00CC7A4B">
        <w:rPr>
          <w:sz w:val="24"/>
          <w:szCs w:val="24"/>
          <w:u w:val="single"/>
        </w:rPr>
        <w:t xml:space="preserve">                                          </w:t>
      </w:r>
    </w:p>
    <w:p w:rsidR="000733A5" w:rsidRPr="00CC7A4B" w:rsidRDefault="000733A5" w:rsidP="000733A5">
      <w:pPr>
        <w:pStyle w:val="af0"/>
        <w:adjustRightInd w:val="0"/>
        <w:snapToGrid w:val="0"/>
        <w:spacing w:after="0" w:line="360" w:lineRule="auto"/>
        <w:ind w:leftChars="0" w:left="0" w:firstLineChars="200" w:firstLine="480"/>
        <w:rPr>
          <w:sz w:val="24"/>
          <w:szCs w:val="24"/>
        </w:rPr>
      </w:pPr>
      <w:r w:rsidRPr="00CC7A4B">
        <w:rPr>
          <w:sz w:val="24"/>
          <w:szCs w:val="24"/>
        </w:rPr>
        <w:t>（</w:t>
      </w:r>
      <w:r w:rsidRPr="00CC7A4B">
        <w:rPr>
          <w:sz w:val="24"/>
          <w:szCs w:val="24"/>
        </w:rPr>
        <w:t>2</w:t>
      </w:r>
      <w:r w:rsidRPr="00CC7A4B">
        <w:rPr>
          <w:sz w:val="24"/>
          <w:szCs w:val="24"/>
        </w:rPr>
        <w:t>）采购计划编号：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）项目内容：</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0733A5" w:rsidRPr="00CC7A4B" w:rsidRDefault="000733A5" w:rsidP="000733A5">
      <w:pPr>
        <w:adjustRightInd w:val="0"/>
        <w:snapToGrid w:val="0"/>
        <w:spacing w:line="360" w:lineRule="auto"/>
        <w:ind w:firstLineChars="450" w:firstLine="1080"/>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0733A5" w:rsidRPr="00CC7A4B" w:rsidRDefault="000733A5" w:rsidP="000733A5">
      <w:pPr>
        <w:adjustRightInd w:val="0"/>
        <w:snapToGrid w:val="0"/>
        <w:spacing w:line="360" w:lineRule="auto"/>
        <w:ind w:firstLineChars="450" w:firstLine="1080"/>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733A5" w:rsidRPr="00CC7A4B" w:rsidRDefault="000733A5" w:rsidP="000733A5">
      <w:pPr>
        <w:adjustRightInd w:val="0"/>
        <w:snapToGrid w:val="0"/>
        <w:spacing w:line="360" w:lineRule="auto"/>
        <w:ind w:firstLineChars="200" w:firstLine="480"/>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733A5" w:rsidRPr="00CC7A4B"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733A5" w:rsidRPr="00CC7A4B"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733A5" w:rsidRPr="00CC7A4B" w:rsidRDefault="000733A5" w:rsidP="000733A5">
      <w:pPr>
        <w:adjustRightInd w:val="0"/>
        <w:snapToGrid w:val="0"/>
        <w:spacing w:line="360" w:lineRule="auto"/>
        <w:ind w:firstLineChars="400" w:firstLine="960"/>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0733A5" w:rsidRPr="00CC7A4B" w:rsidRDefault="000733A5" w:rsidP="000733A5">
      <w:pPr>
        <w:adjustRightInd w:val="0"/>
        <w:snapToGrid w:val="0"/>
        <w:spacing w:line="360" w:lineRule="auto"/>
        <w:ind w:firstLineChars="400" w:firstLine="960"/>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0733A5" w:rsidRPr="00CC7A4B" w:rsidRDefault="000733A5" w:rsidP="000733A5">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9</w:t>
      </w:r>
      <w:r w:rsidRPr="00CC7A4B">
        <w:rPr>
          <w:sz w:val="24"/>
          <w:szCs w:val="24"/>
        </w:rPr>
        <w:t>）是否涉及进口产品：</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0733A5" w:rsidRPr="00CC7A4B" w:rsidRDefault="000733A5" w:rsidP="000733A5">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合同金额</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0733A5" w:rsidRPr="00CC7A4B" w:rsidRDefault="000733A5" w:rsidP="000733A5">
      <w:pPr>
        <w:adjustRightInd w:val="0"/>
        <w:snapToGrid w:val="0"/>
        <w:spacing w:line="360" w:lineRule="auto"/>
        <w:ind w:firstLineChars="200" w:firstLine="480"/>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0733A5" w:rsidRPr="00CC7A4B" w:rsidRDefault="000733A5" w:rsidP="000733A5">
      <w:pPr>
        <w:pStyle w:val="10"/>
        <w:adjustRightInd w:val="0"/>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lastRenderedPageBreak/>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u w:val="single"/>
        </w:rPr>
      </w:pPr>
      <w:r w:rsidRPr="00CC7A4B">
        <w:rPr>
          <w:b/>
          <w:sz w:val="24"/>
          <w:szCs w:val="24"/>
        </w:rPr>
        <w:t>合同履行</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合同验收</w:t>
      </w:r>
    </w:p>
    <w:p w:rsidR="000733A5" w:rsidRPr="00CC7A4B" w:rsidRDefault="000733A5" w:rsidP="000733A5">
      <w:pPr>
        <w:numPr>
          <w:ilvl w:val="0"/>
          <w:numId w:val="19"/>
        </w:numPr>
        <w:adjustRightInd w:val="0"/>
        <w:snapToGrid w:val="0"/>
        <w:spacing w:line="360" w:lineRule="auto"/>
        <w:ind w:firstLineChars="200" w:firstLine="480"/>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验收组织的其他事项：</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bCs/>
          <w:sz w:val="24"/>
          <w:szCs w:val="24"/>
        </w:rPr>
        <w:lastRenderedPageBreak/>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组成合同的文件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本协议书与下列文件一起构成合同文件，如下述文件之间有任何抵触、矛盾或歧义，应按以下顺序解释：</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）政府采购合同专用条款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）政府采购合同通用条款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4</w:t>
      </w:r>
      <w:r w:rsidRPr="00CC7A4B">
        <w:rPr>
          <w:sz w:val="24"/>
          <w:szCs w:val="24"/>
        </w:rPr>
        <w:t>）中标（成交）通知书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5</w:t>
      </w:r>
      <w:r w:rsidRPr="00CC7A4B">
        <w:rPr>
          <w:sz w:val="24"/>
          <w:szCs w:val="24"/>
        </w:rPr>
        <w:t>）投标（响应）文件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6</w:t>
      </w:r>
      <w:r w:rsidRPr="00CC7A4B">
        <w:rPr>
          <w:sz w:val="24"/>
          <w:szCs w:val="24"/>
        </w:rPr>
        <w:t>）采购文件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7</w:t>
      </w:r>
      <w:r w:rsidRPr="00CC7A4B">
        <w:rPr>
          <w:sz w:val="24"/>
          <w:szCs w:val="24"/>
        </w:rPr>
        <w:t>）有关技术文件，图纸</w:t>
      </w:r>
    </w:p>
    <w:p w:rsidR="000733A5" w:rsidRPr="00CC7A4B"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合同生效</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合同份数</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合同订立地点：</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CC7A4B" w:rsidTr="006C2529">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CC7A4B" w:rsidRDefault="000733A5" w:rsidP="006C2529">
            <w:pPr>
              <w:adjustRightInd w:val="0"/>
              <w:snapToGrid w:val="0"/>
              <w:spacing w:line="300" w:lineRule="exact"/>
              <w:jc w:val="center"/>
              <w:rPr>
                <w:szCs w:val="24"/>
              </w:rPr>
            </w:pPr>
            <w:r w:rsidRPr="00CC7A4B">
              <w:rPr>
                <w:szCs w:val="21"/>
              </w:rPr>
              <w:t>乙方（供应商）</w:t>
            </w:r>
          </w:p>
        </w:tc>
      </w:tr>
      <w:tr w:rsidR="000733A5" w:rsidRPr="00CC7A4B" w:rsidTr="006C2529">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法定代表人</w:t>
            </w:r>
          </w:p>
          <w:p w:rsidR="000733A5" w:rsidRPr="00CC7A4B" w:rsidRDefault="000733A5" w:rsidP="006C2529">
            <w:pPr>
              <w:adjustRightInd w:val="0"/>
              <w:snapToGrid w:val="0"/>
              <w:spacing w:line="300" w:lineRule="exact"/>
              <w:ind w:firstLineChars="48" w:firstLine="101"/>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法定代表人</w:t>
            </w:r>
          </w:p>
          <w:p w:rsidR="000733A5" w:rsidRPr="00CC7A4B" w:rsidRDefault="000733A5" w:rsidP="006C2529">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zCs w:val="21"/>
              </w:rPr>
            </w:pPr>
          </w:p>
        </w:tc>
      </w:tr>
      <w:tr w:rsidR="000733A5" w:rsidRPr="00CC7A4B" w:rsidTr="006C2529">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lastRenderedPageBreak/>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6C2529">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6C2529">
            <w:pPr>
              <w:adjustRightInd w:val="0"/>
              <w:snapToGrid w:val="0"/>
              <w:spacing w:line="300" w:lineRule="exact"/>
              <w:jc w:val="center"/>
              <w:rPr>
                <w:spacing w:val="20"/>
                <w:szCs w:val="21"/>
              </w:rPr>
            </w:pPr>
          </w:p>
        </w:tc>
      </w:tr>
      <w:tr w:rsidR="000733A5" w:rsidRPr="00CC7A4B" w:rsidTr="006C2529">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CC7A4B" w:rsidRDefault="000733A5" w:rsidP="000733A5">
            <w:pPr>
              <w:pStyle w:val="af0"/>
              <w:adjustRightInd w:val="0"/>
              <w:snapToGrid w:val="0"/>
              <w:spacing w:beforeLines="50" w:before="156" w:after="0" w:line="360" w:lineRule="auto"/>
              <w:ind w:leftChars="0" w:left="0"/>
              <w:jc w:val="left"/>
              <w:rPr>
                <w:spacing w:val="20"/>
                <w:szCs w:val="21"/>
              </w:rPr>
            </w:pPr>
            <w:r w:rsidRPr="00CC7A4B">
              <w:rPr>
                <w:szCs w:val="21"/>
              </w:rPr>
              <w:t>注：涉及联合体或其他合同主体的信息应按上表格式加列。</w:t>
            </w:r>
          </w:p>
        </w:tc>
      </w:tr>
    </w:tbl>
    <w:p w:rsidR="000733A5" w:rsidRPr="00CC7A4B"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7"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7"/>
    </w:p>
    <w:p w:rsidR="000733A5" w:rsidRPr="00CC7A4B"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CC7A4B">
        <w:rPr>
          <w:b/>
          <w:sz w:val="24"/>
          <w:szCs w:val="24"/>
        </w:rPr>
        <w:t xml:space="preserve">1. </w:t>
      </w:r>
      <w:r w:rsidRPr="00CC7A4B">
        <w:rPr>
          <w:b/>
          <w:bCs/>
          <w:sz w:val="24"/>
          <w:szCs w:val="24"/>
        </w:rPr>
        <w:t>定义</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1.2</w:t>
      </w:r>
      <w:r w:rsidRPr="00CC7A4B">
        <w:rPr>
          <w:sz w:val="24"/>
          <w:szCs w:val="24"/>
        </w:rPr>
        <w:t>本合同下列术语应解释为：</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w:t>
      </w:r>
      <w:r w:rsidRPr="00CC7A4B">
        <w:rPr>
          <w:sz w:val="24"/>
          <w:szCs w:val="24"/>
        </w:rPr>
        <w:lastRenderedPageBreak/>
        <w:t>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numPr>
          <w:ilvl w:val="0"/>
          <w:numId w:val="20"/>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color w:val="000000" w:themeColor="text1"/>
          <w:sz w:val="24"/>
          <w:szCs w:val="24"/>
        </w:rPr>
        <w:t>合同标的及金额</w:t>
      </w:r>
    </w:p>
    <w:p w:rsidR="000733A5" w:rsidRPr="00CC7A4B" w:rsidRDefault="000733A5" w:rsidP="000733A5">
      <w:pPr>
        <w:autoSpaceDE w:val="0"/>
        <w:autoSpaceDN w:val="0"/>
        <w:adjustRightInd w:val="0"/>
        <w:snapToGrid w:val="0"/>
        <w:spacing w:line="360" w:lineRule="auto"/>
        <w:ind w:firstLineChars="200" w:firstLine="480"/>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0733A5" w:rsidRPr="00CC7A4B" w:rsidRDefault="000733A5" w:rsidP="000733A5">
      <w:pPr>
        <w:adjustRightInd w:val="0"/>
        <w:snapToGrid w:val="0"/>
        <w:spacing w:line="360" w:lineRule="auto"/>
        <w:ind w:firstLineChars="200" w:firstLine="482"/>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733A5" w:rsidRPr="00CC7A4B" w:rsidRDefault="000733A5" w:rsidP="000733A5">
      <w:pPr>
        <w:adjustRightInd w:val="0"/>
        <w:snapToGrid w:val="0"/>
        <w:spacing w:line="360" w:lineRule="auto"/>
        <w:ind w:firstLineChars="200" w:firstLine="480"/>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w:t>
      </w:r>
      <w:r w:rsidRPr="00CC7A4B">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733A5" w:rsidRPr="00CC7A4B" w:rsidRDefault="000733A5" w:rsidP="000733A5">
      <w:pPr>
        <w:numPr>
          <w:ilvl w:val="0"/>
          <w:numId w:val="21"/>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合同履行</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CC7A4B" w:rsidRDefault="000733A5" w:rsidP="000733A5">
      <w:pPr>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733A5" w:rsidRPr="00CC7A4B" w:rsidRDefault="000733A5" w:rsidP="000733A5">
      <w:pPr>
        <w:adjustRightInd w:val="0"/>
        <w:snapToGrid w:val="0"/>
        <w:spacing w:line="360" w:lineRule="auto"/>
        <w:ind w:firstLineChars="200" w:firstLine="482"/>
        <w:jc w:val="left"/>
        <w:rPr>
          <w:b/>
          <w:sz w:val="24"/>
          <w:szCs w:val="24"/>
        </w:rPr>
      </w:pPr>
      <w:r w:rsidRPr="00CC7A4B">
        <w:rPr>
          <w:b/>
          <w:color w:val="000000" w:themeColor="text1"/>
          <w:sz w:val="24"/>
          <w:szCs w:val="24"/>
        </w:rPr>
        <w:t xml:space="preserve">8. </w:t>
      </w:r>
      <w:r w:rsidRPr="00CC7A4B">
        <w:rPr>
          <w:b/>
          <w:sz w:val="24"/>
          <w:szCs w:val="24"/>
        </w:rPr>
        <w:t>质量标准和保证</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CC7A4B">
        <w:rPr>
          <w:rFonts w:ascii="Times New Roman" w:hAnsi="Times New Roman" w:cs="Times New Roman"/>
          <w:sz w:val="24"/>
          <w:szCs w:val="24"/>
        </w:rPr>
        <w:t xml:space="preserve">8.1 </w:t>
      </w:r>
      <w:r w:rsidRPr="00CC7A4B">
        <w:rPr>
          <w:rFonts w:ascii="Times New Roman" w:hAnsi="Times New Roman" w:cs="Times New Roman"/>
          <w:sz w:val="24"/>
          <w:szCs w:val="24"/>
        </w:rPr>
        <w:t>质量标准</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w:t>
      </w:r>
      <w:r w:rsidRPr="00CC7A4B">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2</w:t>
      </w:r>
      <w:r w:rsidRPr="00CC7A4B">
        <w:rPr>
          <w:rFonts w:ascii="Times New Roman" w:hAnsi="Times New Roman" w:cs="Times New Roman"/>
          <w:sz w:val="24"/>
          <w:szCs w:val="24"/>
        </w:rPr>
        <w:t>）采用中华人民共和国法定计量单位。</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8.2 </w:t>
      </w:r>
      <w:r w:rsidRPr="00CC7A4B">
        <w:rPr>
          <w:sz w:val="24"/>
          <w:szCs w:val="24"/>
        </w:rPr>
        <w:t>保证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8" w:name="_Hlk163047038"/>
      <w:r w:rsidRPr="00CC7A4B">
        <w:rPr>
          <w:sz w:val="24"/>
          <w:szCs w:val="24"/>
        </w:rPr>
        <w:t>因违反前述约定对第三人构成侵权的，</w:t>
      </w:r>
      <w:r w:rsidRPr="00CC7A4B">
        <w:rPr>
          <w:sz w:val="24"/>
          <w:szCs w:val="24"/>
        </w:rPr>
        <w:lastRenderedPageBreak/>
        <w:t>应当由乙方向第三人承担法律责任；甲方依法向第三人赔偿后，有权向乙方追偿。甲方有其他损失的，乙方应当赔偿</w:t>
      </w:r>
      <w:bookmarkEnd w:id="18"/>
      <w:r w:rsidRPr="00CC7A4B">
        <w:rPr>
          <w:sz w:val="24"/>
          <w:szCs w:val="24"/>
        </w:rPr>
        <w:t>。</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11. </w:t>
      </w:r>
      <w:r w:rsidRPr="00CC7A4B">
        <w:rPr>
          <w:b/>
          <w:bCs/>
          <w:sz w:val="24"/>
          <w:szCs w:val="24"/>
        </w:rPr>
        <w:t>保密义务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12. </w:t>
      </w:r>
      <w:r w:rsidRPr="00CC7A4B">
        <w:rPr>
          <w:b/>
          <w:bCs/>
          <w:sz w:val="24"/>
          <w:szCs w:val="24"/>
        </w:rPr>
        <w:t>合同价款支付</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733A5" w:rsidRPr="00CC7A4B"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733A5" w:rsidRPr="00CC7A4B" w:rsidRDefault="000733A5" w:rsidP="000733A5">
      <w:pPr>
        <w:pStyle w:val="ae"/>
        <w:adjustRightInd w:val="0"/>
        <w:snapToGrid w:val="0"/>
        <w:spacing w:after="0" w:line="360" w:lineRule="auto"/>
        <w:ind w:firstLineChars="200" w:firstLine="482"/>
        <w:rPr>
          <w:b/>
          <w:bCs/>
          <w:sz w:val="24"/>
          <w:szCs w:val="24"/>
        </w:rPr>
      </w:pPr>
      <w:r w:rsidRPr="00CC7A4B">
        <w:rPr>
          <w:b/>
          <w:bCs/>
          <w:sz w:val="24"/>
          <w:szCs w:val="24"/>
        </w:rPr>
        <w:t xml:space="preserve">13. </w:t>
      </w:r>
      <w:r w:rsidRPr="00CC7A4B">
        <w:rPr>
          <w:b/>
          <w:bCs/>
          <w:sz w:val="24"/>
          <w:szCs w:val="24"/>
        </w:rPr>
        <w:t>履约保证金</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bCs/>
          <w:sz w:val="24"/>
          <w:szCs w:val="24"/>
        </w:rPr>
        <w:t xml:space="preserve">14. </w:t>
      </w:r>
      <w:r w:rsidRPr="00CC7A4B">
        <w:rPr>
          <w:b/>
          <w:sz w:val="24"/>
          <w:szCs w:val="24"/>
        </w:rPr>
        <w:t>售后服务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w:t>
      </w:r>
      <w:r w:rsidRPr="00CC7A4B">
        <w:rPr>
          <w:sz w:val="24"/>
          <w:szCs w:val="24"/>
        </w:rPr>
        <w:lastRenderedPageBreak/>
        <w:t>督、维修，但前提条件是该服务并不能免除乙方在质量保证期内所承担的义务；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sz w:val="24"/>
          <w:szCs w:val="24"/>
        </w:rPr>
        <w:t xml:space="preserve">15. </w:t>
      </w:r>
      <w:r w:rsidRPr="00CC7A4B">
        <w:rPr>
          <w:b/>
          <w:bCs/>
          <w:sz w:val="24"/>
          <w:szCs w:val="24"/>
        </w:rPr>
        <w:t>违约责任</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15.1</w:t>
      </w:r>
      <w:r w:rsidRPr="00CC7A4B">
        <w:rPr>
          <w:bCs/>
          <w:sz w:val="24"/>
          <w:szCs w:val="24"/>
        </w:rPr>
        <w:t>质量瑕疵的违约责任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733A5" w:rsidRPr="00CC7A4B" w:rsidRDefault="000733A5" w:rsidP="000733A5">
      <w:pPr>
        <w:autoSpaceDE w:val="0"/>
        <w:autoSpaceDN w:val="0"/>
        <w:adjustRightInd w:val="0"/>
        <w:snapToGrid w:val="0"/>
        <w:spacing w:line="360" w:lineRule="auto"/>
        <w:ind w:firstLineChars="200" w:firstLine="480"/>
        <w:jc w:val="left"/>
        <w:rPr>
          <w:bCs/>
          <w:sz w:val="24"/>
          <w:szCs w:val="24"/>
        </w:rPr>
      </w:pPr>
      <w:r w:rsidRPr="00CC7A4B">
        <w:rPr>
          <w:bCs/>
          <w:sz w:val="24"/>
          <w:szCs w:val="24"/>
        </w:rPr>
        <w:t xml:space="preserve">15.2 </w:t>
      </w:r>
      <w:r w:rsidRPr="00CC7A4B">
        <w:rPr>
          <w:bCs/>
          <w:sz w:val="24"/>
          <w:szCs w:val="24"/>
        </w:rPr>
        <w:t>迟延交货的违约责任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15.3 </w:t>
      </w:r>
      <w:r w:rsidRPr="00CC7A4B">
        <w:rPr>
          <w:sz w:val="24"/>
          <w:szCs w:val="24"/>
        </w:rPr>
        <w:t>迟延支付的违约责任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733A5" w:rsidRPr="00CC7A4B" w:rsidRDefault="000733A5" w:rsidP="000733A5">
      <w:pPr>
        <w:adjustRightInd w:val="0"/>
        <w:snapToGrid w:val="0"/>
        <w:spacing w:line="360" w:lineRule="auto"/>
        <w:ind w:firstLineChars="200" w:firstLine="480"/>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733A5" w:rsidRPr="00CC7A4B"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CC7A4B">
        <w:rPr>
          <w:b/>
          <w:sz w:val="24"/>
          <w:szCs w:val="24"/>
        </w:rPr>
        <w:t>合同变更、中止与终止</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    16.1</w:t>
      </w:r>
      <w:r w:rsidRPr="00CC7A4B">
        <w:rPr>
          <w:sz w:val="24"/>
          <w:szCs w:val="24"/>
        </w:rPr>
        <w:t>合同的变更</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w:t>
      </w:r>
      <w:r w:rsidRPr="00CC7A4B">
        <w:rPr>
          <w:sz w:val="24"/>
          <w:szCs w:val="24"/>
        </w:rPr>
        <w:lastRenderedPageBreak/>
        <w:t>协议。</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16.2</w:t>
      </w:r>
      <w:r w:rsidRPr="00CC7A4B">
        <w:rPr>
          <w:sz w:val="24"/>
          <w:szCs w:val="24"/>
        </w:rPr>
        <w:t>合同的中止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16.3</w:t>
      </w:r>
      <w:r w:rsidRPr="00CC7A4B">
        <w:rPr>
          <w:sz w:val="24"/>
          <w:szCs w:val="24"/>
        </w:rPr>
        <w:t>合同的终止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17. </w:t>
      </w:r>
      <w:r w:rsidRPr="00CC7A4B">
        <w:rPr>
          <w:b/>
          <w:bCs/>
          <w:sz w:val="24"/>
          <w:szCs w:val="24"/>
        </w:rPr>
        <w:t>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18. </w:t>
      </w:r>
      <w:r w:rsidRPr="00CC7A4B">
        <w:rPr>
          <w:b/>
          <w:bCs/>
          <w:sz w:val="24"/>
          <w:szCs w:val="24"/>
        </w:rPr>
        <w:t>不可抗力</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lastRenderedPageBreak/>
        <w:t xml:space="preserve">18.1 </w:t>
      </w:r>
      <w:r w:rsidRPr="00CC7A4B">
        <w:rPr>
          <w:sz w:val="24"/>
          <w:szCs w:val="24"/>
        </w:rPr>
        <w:t>不可抗力是指合同双方不能预见、不能避免且不能克服的客观情况。</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19. </w:t>
      </w:r>
      <w:r w:rsidRPr="00CC7A4B">
        <w:rPr>
          <w:b/>
          <w:bCs/>
          <w:sz w:val="24"/>
          <w:szCs w:val="24"/>
        </w:rPr>
        <w:t>解决争议的方法</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CC7A4B" w:rsidRDefault="000733A5" w:rsidP="000733A5">
      <w:pPr>
        <w:autoSpaceDE w:val="0"/>
        <w:autoSpaceDN w:val="0"/>
        <w:adjustRightInd w:val="0"/>
        <w:snapToGrid w:val="0"/>
        <w:spacing w:line="360" w:lineRule="auto"/>
        <w:ind w:firstLineChars="200" w:firstLine="482"/>
        <w:jc w:val="left"/>
        <w:rPr>
          <w:sz w:val="24"/>
          <w:szCs w:val="24"/>
        </w:rPr>
      </w:pPr>
      <w:r w:rsidRPr="00CC7A4B">
        <w:rPr>
          <w:b/>
          <w:sz w:val="24"/>
          <w:szCs w:val="24"/>
        </w:rPr>
        <w:t xml:space="preserve">20. </w:t>
      </w:r>
      <w:r w:rsidRPr="00CC7A4B">
        <w:rPr>
          <w:b/>
          <w:sz w:val="24"/>
          <w:szCs w:val="24"/>
        </w:rPr>
        <w:t>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20.1 </w:t>
      </w:r>
      <w:r w:rsidRPr="00CC7A4B">
        <w:rPr>
          <w:sz w:val="24"/>
          <w:szCs w:val="24"/>
          <w:lang w:val="en-GB"/>
        </w:rPr>
        <w:t>本合同应当按照规定执行政府采购政策。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733A5" w:rsidRPr="00CC7A4B" w:rsidRDefault="000733A5" w:rsidP="000733A5">
      <w:pPr>
        <w:pStyle w:val="ae"/>
        <w:adjustRightInd w:val="0"/>
        <w:snapToGrid w:val="0"/>
        <w:spacing w:after="0" w:line="360" w:lineRule="auto"/>
        <w:ind w:firstLineChars="200" w:firstLine="480"/>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t xml:space="preserve">21. </w:t>
      </w:r>
      <w:r w:rsidRPr="00CC7A4B">
        <w:rPr>
          <w:b/>
          <w:sz w:val="24"/>
          <w:szCs w:val="24"/>
        </w:rPr>
        <w:t>法律适用</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lastRenderedPageBreak/>
        <w:t xml:space="preserve">22. </w:t>
      </w:r>
      <w:r w:rsidRPr="00CC7A4B">
        <w:rPr>
          <w:b/>
          <w:sz w:val="24"/>
          <w:szCs w:val="24"/>
        </w:rPr>
        <w:t>通知</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0733A5" w:rsidRPr="00CC7A4B" w:rsidRDefault="000733A5" w:rsidP="000733A5">
      <w:pPr>
        <w:numPr>
          <w:ilvl w:val="0"/>
          <w:numId w:val="23"/>
        </w:numPr>
        <w:adjustRightInd w:val="0"/>
        <w:snapToGrid w:val="0"/>
        <w:spacing w:line="360" w:lineRule="auto"/>
        <w:ind w:firstLineChars="200" w:firstLine="482"/>
        <w:jc w:val="left"/>
        <w:rPr>
          <w:b/>
          <w:bCs/>
          <w:sz w:val="24"/>
          <w:szCs w:val="24"/>
        </w:rPr>
      </w:pPr>
      <w:r w:rsidRPr="00CC7A4B">
        <w:rPr>
          <w:b/>
          <w:bCs/>
          <w:sz w:val="24"/>
          <w:szCs w:val="24"/>
        </w:rPr>
        <w:t>合同未尽事项</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733A5" w:rsidRPr="00CC7A4B" w:rsidRDefault="000733A5" w:rsidP="000733A5">
      <w:pPr>
        <w:adjustRightInd w:val="0"/>
        <w:snapToGrid w:val="0"/>
        <w:spacing w:line="360" w:lineRule="auto"/>
        <w:ind w:firstLineChars="200" w:firstLine="480"/>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9" w:name="_Toc20313"/>
    </w:p>
    <w:p w:rsidR="000733A5" w:rsidRDefault="000733A5" w:rsidP="000733A5">
      <w:pPr>
        <w:adjustRightInd w:val="0"/>
        <w:snapToGrid w:val="0"/>
        <w:jc w:val="center"/>
        <w:rPr>
          <w:rFonts w:eastAsia="黑体"/>
          <w:sz w:val="28"/>
          <w:szCs w:val="28"/>
        </w:rPr>
      </w:pPr>
    </w:p>
    <w:p w:rsidR="000733A5" w:rsidRDefault="000733A5" w:rsidP="000733A5">
      <w:pPr>
        <w:adjustRightInd w:val="0"/>
        <w:snapToGrid w:val="0"/>
        <w:jc w:val="center"/>
        <w:rPr>
          <w:rFonts w:eastAsia="黑体"/>
          <w:sz w:val="28"/>
          <w:szCs w:val="28"/>
        </w:rPr>
      </w:pPr>
    </w:p>
    <w:p w:rsidR="000733A5" w:rsidRPr="00CC7A4B" w:rsidRDefault="000733A5" w:rsidP="000733A5">
      <w:pPr>
        <w:adjustRightInd w:val="0"/>
        <w:snapToGrid w:val="0"/>
        <w:jc w:val="center"/>
        <w:rPr>
          <w:rFonts w:eastAsia="黑体"/>
          <w:sz w:val="28"/>
          <w:szCs w:val="28"/>
        </w:rPr>
      </w:pPr>
      <w:r w:rsidRPr="00CC7A4B">
        <w:rPr>
          <w:rFonts w:eastAsia="黑体"/>
          <w:sz w:val="28"/>
          <w:szCs w:val="28"/>
        </w:rPr>
        <w:br w:type="page"/>
      </w:r>
    </w:p>
    <w:p w:rsidR="000733A5" w:rsidRPr="00CC7A4B" w:rsidRDefault="000733A5" w:rsidP="000733A5">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CC7A4B" w:rsidTr="006C2529">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rPr>
                <w:szCs w:val="24"/>
              </w:rPr>
            </w:pPr>
          </w:p>
        </w:tc>
      </w:tr>
      <w:tr w:rsidR="000733A5" w:rsidRPr="00CC7A4B" w:rsidTr="006C2529">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rPr>
                <w:szCs w:val="24"/>
              </w:rPr>
            </w:pPr>
          </w:p>
        </w:tc>
      </w:tr>
      <w:tr w:rsidR="000733A5" w:rsidRPr="00CC7A4B" w:rsidTr="006C2529">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rPr>
                <w:szCs w:val="24"/>
              </w:rPr>
            </w:pPr>
          </w:p>
        </w:tc>
      </w:tr>
      <w:tr w:rsidR="000733A5" w:rsidRPr="00CC7A4B" w:rsidTr="006C2529">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rPr>
                <w:szCs w:val="24"/>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utoSpaceDE w:val="0"/>
              <w:autoSpaceDN w:val="0"/>
              <w:adjustRightInd w:val="0"/>
              <w:snapToGrid w:val="0"/>
              <w:ind w:firstLineChars="200" w:firstLine="42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货物质量缺陷</w:t>
            </w:r>
          </w:p>
          <w:p w:rsidR="000733A5" w:rsidRPr="00CC7A4B" w:rsidRDefault="000733A5" w:rsidP="006C2529">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snapToGrid w:val="0"/>
              <w:jc w:val="center"/>
              <w:rPr>
                <w:szCs w:val="21"/>
              </w:rPr>
            </w:pPr>
            <w:r w:rsidRPr="00CC7A4B">
              <w:rPr>
                <w:szCs w:val="21"/>
              </w:rPr>
              <w:t>第二节</w:t>
            </w:r>
          </w:p>
          <w:p w:rsidR="000733A5" w:rsidRPr="00CC7A4B" w:rsidRDefault="000733A5" w:rsidP="006C2529">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lastRenderedPageBreak/>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u w:val="single"/>
              </w:rPr>
            </w:pPr>
          </w:p>
        </w:tc>
      </w:tr>
      <w:tr w:rsidR="000733A5" w:rsidRPr="00CC7A4B" w:rsidTr="006C2529">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6C2529">
            <w:pPr>
              <w:adjustRightInd w:val="0"/>
              <w:snapToGrid w:val="0"/>
              <w:jc w:val="left"/>
              <w:rPr>
                <w:szCs w:val="21"/>
                <w:u w:val="single"/>
              </w:rPr>
            </w:pPr>
          </w:p>
        </w:tc>
      </w:tr>
      <w:tr w:rsidR="000733A5" w:rsidRPr="00CC7A4B" w:rsidTr="006C2529">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CC7A4B" w:rsidRDefault="000733A5" w:rsidP="006C2529">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CC7A4B" w:rsidRDefault="000733A5" w:rsidP="006C2529">
            <w:pPr>
              <w:adjustRightInd w:val="0"/>
              <w:snapToGrid w:val="0"/>
              <w:jc w:val="left"/>
              <w:rPr>
                <w:szCs w:val="21"/>
                <w:u w:val="single"/>
              </w:rPr>
            </w:pPr>
          </w:p>
        </w:tc>
      </w:tr>
      <w:tr w:rsidR="000733A5" w:rsidRPr="00CC7A4B" w:rsidTr="006C2529">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CC7A4B" w:rsidRDefault="000733A5" w:rsidP="006C2529">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CC7A4B" w:rsidRDefault="000733A5" w:rsidP="006C2529">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0733A5" w:rsidRPr="00CC7A4B" w:rsidRDefault="000733A5" w:rsidP="006C2529">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0733A5" w:rsidRPr="00CC7A4B" w:rsidRDefault="000733A5" w:rsidP="006C2529">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0733A5" w:rsidRPr="00CC7A4B" w:rsidTr="006C2529">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CC7A4B" w:rsidRDefault="000733A5" w:rsidP="006C2529">
            <w:pPr>
              <w:adjustRightInd w:val="0"/>
              <w:snapToGrid w:val="0"/>
              <w:jc w:val="center"/>
              <w:rPr>
                <w:szCs w:val="21"/>
              </w:rPr>
            </w:pPr>
            <w:r w:rsidRPr="00CC7A4B">
              <w:rPr>
                <w:szCs w:val="21"/>
              </w:rPr>
              <w:t>第二节</w:t>
            </w:r>
          </w:p>
          <w:p w:rsidR="000733A5" w:rsidRPr="00CC7A4B" w:rsidRDefault="000733A5" w:rsidP="006C2529">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CC7A4B" w:rsidRDefault="000733A5" w:rsidP="006C2529">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CC7A4B" w:rsidRDefault="000733A5" w:rsidP="006C2529">
            <w:pPr>
              <w:adjustRightInd w:val="0"/>
              <w:snapToGrid w:val="0"/>
              <w:jc w:val="left"/>
              <w:rPr>
                <w:szCs w:val="21"/>
              </w:rPr>
            </w:pPr>
          </w:p>
        </w:tc>
      </w:tr>
    </w:tbl>
    <w:p w:rsidR="000733A5" w:rsidRPr="00CC7A4B" w:rsidRDefault="000733A5" w:rsidP="000733A5">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6"/>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20" w:name="_Toc411426753"/>
      <w:r w:rsidRPr="009A0835">
        <w:lastRenderedPageBreak/>
        <w:t>第五部分</w:t>
      </w:r>
      <w:r w:rsidRPr="009A0835">
        <w:t xml:space="preserve">  </w:t>
      </w:r>
      <w:r w:rsidRPr="009A0835">
        <w:t>响应文件格式</w:t>
      </w:r>
      <w:bookmarkEnd w:id="20"/>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项目（项目编号：</w:t>
      </w:r>
      <w:r w:rsidRPr="0074105F">
        <w:rPr>
          <w:sz w:val="24"/>
          <w:u w:val="single"/>
        </w:rPr>
        <w:t xml:space="preserve">             </w:t>
      </w:r>
      <w:r w:rsidRPr="0074105F">
        <w:rPr>
          <w:sz w:val="24"/>
        </w:rPr>
        <w:t>）的</w:t>
      </w:r>
      <w:r w:rsidRPr="0074105F">
        <w:rPr>
          <w:rFonts w:hint="eastAsia"/>
          <w:sz w:val="24"/>
        </w:rPr>
        <w:t>磋商</w:t>
      </w:r>
      <w:r w:rsidRPr="0074105F">
        <w:rPr>
          <w:sz w:val="24"/>
        </w:rPr>
        <w:t>邀请，签字代表</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（姓名</w:t>
      </w:r>
      <w:r w:rsidRPr="0074105F">
        <w:rPr>
          <w:sz w:val="24"/>
          <w:lang w:val="en-GB"/>
        </w:rPr>
        <w:t>/</w:t>
      </w:r>
      <w:r w:rsidRPr="0074105F">
        <w:rPr>
          <w:sz w:val="24"/>
        </w:rPr>
        <w:t>职务）经正式授权并代表</w:t>
      </w:r>
      <w:r w:rsidRPr="0074105F">
        <w:rPr>
          <w:rFonts w:hint="eastAsia"/>
          <w:sz w:val="24"/>
        </w:rPr>
        <w:t>我公司</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 xml:space="preserve"> </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 xml:space="preserve"> </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 xml:space="preserve"> </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 xml:space="preserve"> </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lastRenderedPageBreak/>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8135F1" w:rsidRPr="0074105F">
        <w:rPr>
          <w:rFonts w:hint="eastAsia"/>
          <w:sz w:val="24"/>
        </w:rPr>
        <w:t xml:space="preserve"> </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12A2C" w:rsidRDefault="00B12A2C" w:rsidP="00B12A2C">
      <w:pPr>
        <w:pStyle w:val="ac"/>
        <w:tabs>
          <w:tab w:val="left" w:pos="360"/>
        </w:tabs>
        <w:spacing w:line="360" w:lineRule="auto"/>
        <w:ind w:firstLine="480"/>
        <w:rPr>
          <w:sz w:val="24"/>
          <w:lang w:eastAsia="zh-CN"/>
        </w:rPr>
      </w:pPr>
      <w:r w:rsidRPr="00E078E2">
        <w:rPr>
          <w:rFonts w:hint="eastAsia"/>
          <w:sz w:val="24"/>
          <w:lang w:eastAsia="zh-CN"/>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lang w:eastAsia="zh-CN"/>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spacing w:line="360" w:lineRule="auto"/>
        <w:ind w:firstLineChars="0" w:firstLine="0"/>
        <w:jc w:val="center"/>
        <w:rPr>
          <w:b/>
          <w:sz w:val="24"/>
          <w:lang w:eastAsia="zh-CN"/>
        </w:rPr>
      </w:pPr>
    </w:p>
    <w:p w:rsidR="00B12A2C" w:rsidRDefault="00B12A2C" w:rsidP="00B12A2C">
      <w:pPr>
        <w:pStyle w:val="ac"/>
        <w:spacing w:line="360" w:lineRule="auto"/>
        <w:ind w:firstLineChars="0" w:firstLine="0"/>
        <w:jc w:val="center"/>
        <w:rPr>
          <w:b/>
          <w:sz w:val="24"/>
          <w:lang w:eastAsia="zh-CN"/>
        </w:rPr>
      </w:pPr>
    </w:p>
    <w:p w:rsidR="00B12A2C" w:rsidRPr="00025993" w:rsidRDefault="00B12A2C" w:rsidP="00B12A2C">
      <w:pPr>
        <w:pStyle w:val="ac"/>
        <w:spacing w:line="360" w:lineRule="auto"/>
        <w:ind w:firstLineChars="0" w:firstLine="0"/>
        <w:jc w:val="center"/>
        <w:rPr>
          <w:b/>
          <w:sz w:val="24"/>
          <w:lang w:eastAsia="zh-CN"/>
        </w:rPr>
      </w:pPr>
      <w:r w:rsidRPr="00025993">
        <w:rPr>
          <w:rFonts w:hint="eastAsia"/>
          <w:b/>
          <w:sz w:val="24"/>
          <w:lang w:eastAsia="zh-CN"/>
        </w:rPr>
        <w:t>证明材料</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D46D68">
      <w:pPr>
        <w:spacing w:line="360" w:lineRule="auto"/>
        <w:rPr>
          <w:sz w:val="24"/>
          <w:szCs w:val="21"/>
        </w:rPr>
      </w:pPr>
      <w:r w:rsidRPr="000B7480">
        <w:rPr>
          <w:sz w:val="24"/>
          <w:szCs w:val="21"/>
        </w:rPr>
        <w:t>致：天津市政府采购中心</w:t>
      </w:r>
    </w:p>
    <w:p w:rsidR="003D2694" w:rsidRPr="000B7480" w:rsidRDefault="00D46D68" w:rsidP="00D46D68">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D2694" w:rsidRPr="000B7480" w:rsidRDefault="003D2694" w:rsidP="00D46D68">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D46D68">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D46D68">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b/>
          <w:sz w:val="24"/>
        </w:rPr>
      </w:pPr>
      <w:r w:rsidRPr="0074105F">
        <w:rPr>
          <w:sz w:val="24"/>
        </w:rPr>
        <w:t>项目编号：</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sz w:val="24"/>
          <w:u w:val="single"/>
        </w:rPr>
      </w:pPr>
      <w:r w:rsidRPr="0074105F">
        <w:rPr>
          <w:sz w:val="24"/>
        </w:rPr>
        <w:t>包号：</w:t>
      </w:r>
      <w:r w:rsidRPr="0074105F">
        <w:rPr>
          <w:sz w:val="24"/>
          <w:u w:val="single"/>
        </w:rPr>
        <w:t xml:space="preserve">                        </w:t>
      </w:r>
    </w:p>
    <w:p w:rsidR="00854FEF" w:rsidRPr="0074105F" w:rsidRDefault="00854FEF" w:rsidP="00090B02">
      <w:pPr>
        <w:tabs>
          <w:tab w:val="left" w:pos="10395"/>
        </w:tabs>
        <w:spacing w:line="460" w:lineRule="exact"/>
        <w:ind w:left="181" w:right="-58"/>
        <w:jc w:val="right"/>
        <w:rPr>
          <w:b/>
          <w:sz w:val="24"/>
        </w:rPr>
      </w:pPr>
      <w:r w:rsidRPr="0074105F">
        <w:rPr>
          <w:sz w:val="24"/>
        </w:rPr>
        <w:t xml:space="preserve">                                                            </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1197"/>
        <w:gridCol w:w="1230"/>
        <w:gridCol w:w="715"/>
        <w:gridCol w:w="1235"/>
        <w:gridCol w:w="1239"/>
        <w:gridCol w:w="737"/>
      </w:tblGrid>
      <w:tr w:rsidR="002030D1" w:rsidRPr="0074105F" w:rsidTr="002030D1">
        <w:trPr>
          <w:jc w:val="center"/>
        </w:trPr>
        <w:tc>
          <w:tcPr>
            <w:tcW w:w="813" w:type="dxa"/>
            <w:noWrap/>
            <w:vAlign w:val="center"/>
          </w:tcPr>
          <w:p w:rsidR="002030D1" w:rsidRPr="0074105F" w:rsidRDefault="002030D1"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2030D1" w:rsidRPr="0074105F" w:rsidRDefault="002030D1" w:rsidP="00DE5A34">
            <w:pPr>
              <w:widowControl/>
              <w:jc w:val="center"/>
              <w:rPr>
                <w:bCs/>
                <w:kern w:val="0"/>
                <w:sz w:val="24"/>
                <w:szCs w:val="24"/>
              </w:rPr>
            </w:pPr>
            <w:r>
              <w:rPr>
                <w:rFonts w:hint="eastAsia"/>
                <w:bCs/>
                <w:kern w:val="0"/>
                <w:sz w:val="24"/>
                <w:szCs w:val="24"/>
              </w:rPr>
              <w:t>标的</w:t>
            </w:r>
            <w:r w:rsidRPr="0074105F">
              <w:rPr>
                <w:bCs/>
                <w:kern w:val="0"/>
                <w:sz w:val="24"/>
                <w:szCs w:val="24"/>
              </w:rPr>
              <w:t>名称</w:t>
            </w:r>
          </w:p>
        </w:tc>
        <w:tc>
          <w:tcPr>
            <w:tcW w:w="716" w:type="dxa"/>
            <w:vAlign w:val="center"/>
          </w:tcPr>
          <w:p w:rsidR="002030D1" w:rsidRPr="0074105F" w:rsidRDefault="002030D1" w:rsidP="00DE5A34">
            <w:pPr>
              <w:widowControl/>
              <w:jc w:val="center"/>
              <w:rPr>
                <w:bCs/>
                <w:kern w:val="0"/>
                <w:sz w:val="24"/>
                <w:szCs w:val="24"/>
              </w:rPr>
            </w:pPr>
            <w:r w:rsidRPr="0074105F">
              <w:rPr>
                <w:bCs/>
                <w:kern w:val="0"/>
                <w:sz w:val="24"/>
                <w:szCs w:val="24"/>
              </w:rPr>
              <w:t>品牌</w:t>
            </w:r>
          </w:p>
        </w:tc>
        <w:tc>
          <w:tcPr>
            <w:tcW w:w="1197" w:type="dxa"/>
            <w:vAlign w:val="center"/>
          </w:tcPr>
          <w:p w:rsidR="002030D1" w:rsidRPr="0074105F" w:rsidRDefault="002030D1" w:rsidP="00DE5A34">
            <w:pPr>
              <w:widowControl/>
              <w:jc w:val="center"/>
              <w:rPr>
                <w:bCs/>
                <w:kern w:val="0"/>
                <w:sz w:val="24"/>
                <w:szCs w:val="24"/>
              </w:rPr>
            </w:pPr>
            <w:r w:rsidRPr="0074105F">
              <w:rPr>
                <w:bCs/>
                <w:kern w:val="0"/>
                <w:sz w:val="24"/>
                <w:szCs w:val="24"/>
              </w:rPr>
              <w:t>规格型号</w:t>
            </w:r>
          </w:p>
        </w:tc>
        <w:tc>
          <w:tcPr>
            <w:tcW w:w="1230" w:type="dxa"/>
            <w:vAlign w:val="center"/>
          </w:tcPr>
          <w:p w:rsidR="002030D1" w:rsidRPr="0074105F" w:rsidRDefault="002030D1" w:rsidP="00DE5A34">
            <w:pPr>
              <w:widowControl/>
              <w:jc w:val="center"/>
              <w:rPr>
                <w:bCs/>
                <w:kern w:val="0"/>
                <w:sz w:val="24"/>
                <w:szCs w:val="24"/>
              </w:rPr>
            </w:pPr>
            <w:r w:rsidRPr="0074105F">
              <w:rPr>
                <w:bCs/>
                <w:kern w:val="0"/>
                <w:sz w:val="24"/>
                <w:szCs w:val="24"/>
              </w:rPr>
              <w:t>制造商</w:t>
            </w:r>
          </w:p>
        </w:tc>
        <w:tc>
          <w:tcPr>
            <w:tcW w:w="715" w:type="dxa"/>
            <w:vAlign w:val="center"/>
          </w:tcPr>
          <w:p w:rsidR="002030D1" w:rsidRPr="0074105F" w:rsidRDefault="002030D1" w:rsidP="00DE5A34">
            <w:pPr>
              <w:widowControl/>
              <w:jc w:val="center"/>
              <w:rPr>
                <w:bCs/>
                <w:kern w:val="0"/>
                <w:sz w:val="24"/>
                <w:szCs w:val="24"/>
              </w:rPr>
            </w:pPr>
            <w:r w:rsidRPr="0074105F">
              <w:rPr>
                <w:bCs/>
                <w:kern w:val="0"/>
                <w:sz w:val="24"/>
                <w:szCs w:val="24"/>
              </w:rPr>
              <w:t>产地</w:t>
            </w:r>
          </w:p>
        </w:tc>
        <w:tc>
          <w:tcPr>
            <w:tcW w:w="1235" w:type="dxa"/>
            <w:vAlign w:val="center"/>
          </w:tcPr>
          <w:p w:rsidR="002030D1" w:rsidRPr="0074105F" w:rsidRDefault="002030D1" w:rsidP="00DE5A34">
            <w:pPr>
              <w:widowControl/>
              <w:jc w:val="center"/>
              <w:rPr>
                <w:bCs/>
                <w:kern w:val="0"/>
                <w:sz w:val="24"/>
                <w:szCs w:val="24"/>
              </w:rPr>
            </w:pPr>
            <w:r w:rsidRPr="0074105F">
              <w:rPr>
                <w:bCs/>
                <w:kern w:val="0"/>
                <w:sz w:val="24"/>
                <w:szCs w:val="24"/>
              </w:rPr>
              <w:t>商品属性</w:t>
            </w:r>
          </w:p>
        </w:tc>
        <w:tc>
          <w:tcPr>
            <w:tcW w:w="1239" w:type="dxa"/>
            <w:vAlign w:val="center"/>
          </w:tcPr>
          <w:p w:rsidR="002030D1" w:rsidRPr="0074105F" w:rsidRDefault="002030D1" w:rsidP="00DE5A34">
            <w:pPr>
              <w:widowControl/>
              <w:jc w:val="center"/>
              <w:rPr>
                <w:bCs/>
                <w:kern w:val="0"/>
                <w:sz w:val="24"/>
                <w:szCs w:val="24"/>
              </w:rPr>
            </w:pPr>
            <w:r w:rsidRPr="0074105F">
              <w:rPr>
                <w:bCs/>
                <w:kern w:val="0"/>
                <w:sz w:val="24"/>
                <w:szCs w:val="24"/>
              </w:rPr>
              <w:t>计量单位</w:t>
            </w:r>
          </w:p>
        </w:tc>
        <w:tc>
          <w:tcPr>
            <w:tcW w:w="737" w:type="dxa"/>
            <w:vAlign w:val="center"/>
          </w:tcPr>
          <w:p w:rsidR="002030D1" w:rsidRPr="0074105F" w:rsidRDefault="002030D1" w:rsidP="00DE5A34">
            <w:pPr>
              <w:widowControl/>
              <w:jc w:val="center"/>
              <w:rPr>
                <w:bCs/>
                <w:kern w:val="0"/>
                <w:sz w:val="24"/>
                <w:szCs w:val="24"/>
              </w:rPr>
            </w:pPr>
            <w:r w:rsidRPr="0074105F">
              <w:rPr>
                <w:rFonts w:hint="eastAsia"/>
                <w:bCs/>
                <w:kern w:val="0"/>
                <w:sz w:val="24"/>
                <w:szCs w:val="24"/>
              </w:rPr>
              <w:t>备注</w:t>
            </w: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vAlign w:val="center"/>
          </w:tcPr>
          <w:p w:rsidR="002030D1" w:rsidRPr="0074105F" w:rsidRDefault="002030D1" w:rsidP="00DE5A34">
            <w:pPr>
              <w:widowControl/>
              <w:jc w:val="center"/>
              <w:rPr>
                <w:kern w:val="0"/>
                <w:sz w:val="24"/>
                <w:szCs w:val="18"/>
              </w:rPr>
            </w:pPr>
          </w:p>
        </w:tc>
        <w:tc>
          <w:tcPr>
            <w:tcW w:w="1239" w:type="dxa"/>
            <w:noWrap/>
            <w:vAlign w:val="center"/>
          </w:tcPr>
          <w:p w:rsidR="002030D1" w:rsidRPr="0074105F" w:rsidRDefault="002030D1" w:rsidP="00DE5A34">
            <w:pPr>
              <w:widowControl/>
              <w:jc w:val="center"/>
              <w:rPr>
                <w:kern w:val="0"/>
                <w:sz w:val="24"/>
                <w:szCs w:val="18"/>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vAlign w:val="center"/>
          </w:tcPr>
          <w:p w:rsidR="002030D1" w:rsidRPr="0074105F" w:rsidRDefault="002030D1" w:rsidP="00DE5A34">
            <w:pPr>
              <w:widowControl/>
              <w:jc w:val="center"/>
              <w:rPr>
                <w:kern w:val="0"/>
                <w:sz w:val="24"/>
                <w:szCs w:val="18"/>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vAlign w:val="center"/>
          </w:tcPr>
          <w:p w:rsidR="002030D1" w:rsidRPr="0074105F" w:rsidRDefault="002030D1" w:rsidP="00DE5A34">
            <w:pPr>
              <w:widowControl/>
              <w:jc w:val="center"/>
              <w:rPr>
                <w:kern w:val="0"/>
                <w:sz w:val="24"/>
                <w:szCs w:val="18"/>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noWrap/>
            <w:vAlign w:val="center"/>
          </w:tcPr>
          <w:p w:rsidR="002030D1" w:rsidRPr="0074105F" w:rsidRDefault="002030D1" w:rsidP="00DE5A34">
            <w:pPr>
              <w:widowControl/>
              <w:jc w:val="center"/>
              <w:rPr>
                <w:kern w:val="0"/>
                <w:sz w:val="24"/>
                <w:szCs w:val="18"/>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noWrap/>
            <w:vAlign w:val="center"/>
          </w:tcPr>
          <w:p w:rsidR="002030D1" w:rsidRPr="0074105F" w:rsidRDefault="002030D1" w:rsidP="00DE5A34">
            <w:pPr>
              <w:widowControl/>
              <w:jc w:val="center"/>
              <w:rPr>
                <w:kern w:val="0"/>
                <w:sz w:val="24"/>
                <w:szCs w:val="24"/>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noWrap/>
            <w:vAlign w:val="center"/>
          </w:tcPr>
          <w:p w:rsidR="002030D1" w:rsidRPr="0074105F" w:rsidRDefault="002030D1" w:rsidP="00DE5A34">
            <w:pPr>
              <w:widowControl/>
              <w:jc w:val="center"/>
              <w:rPr>
                <w:kern w:val="0"/>
                <w:sz w:val="24"/>
                <w:szCs w:val="24"/>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r w:rsidR="002030D1" w:rsidRPr="0074105F" w:rsidTr="002030D1">
        <w:trPr>
          <w:jc w:val="center"/>
        </w:trPr>
        <w:tc>
          <w:tcPr>
            <w:tcW w:w="813" w:type="dxa"/>
            <w:noWrap/>
            <w:vAlign w:val="center"/>
          </w:tcPr>
          <w:p w:rsidR="002030D1" w:rsidRPr="0074105F" w:rsidRDefault="002030D1" w:rsidP="00DE5A34">
            <w:pPr>
              <w:widowControl/>
              <w:jc w:val="center"/>
              <w:rPr>
                <w:kern w:val="0"/>
                <w:sz w:val="24"/>
                <w:szCs w:val="24"/>
              </w:rPr>
            </w:pPr>
          </w:p>
        </w:tc>
        <w:tc>
          <w:tcPr>
            <w:tcW w:w="1348" w:type="dxa"/>
            <w:noWrap/>
            <w:vAlign w:val="center"/>
          </w:tcPr>
          <w:p w:rsidR="002030D1" w:rsidRPr="0074105F" w:rsidRDefault="002030D1" w:rsidP="00DE5A34">
            <w:pPr>
              <w:widowControl/>
              <w:jc w:val="center"/>
              <w:rPr>
                <w:kern w:val="0"/>
                <w:sz w:val="24"/>
                <w:szCs w:val="24"/>
              </w:rPr>
            </w:pPr>
          </w:p>
        </w:tc>
        <w:tc>
          <w:tcPr>
            <w:tcW w:w="716" w:type="dxa"/>
            <w:noWrap/>
            <w:vAlign w:val="center"/>
          </w:tcPr>
          <w:p w:rsidR="002030D1" w:rsidRPr="0074105F" w:rsidRDefault="002030D1" w:rsidP="00DE5A34">
            <w:pPr>
              <w:widowControl/>
              <w:jc w:val="center"/>
              <w:rPr>
                <w:kern w:val="0"/>
                <w:sz w:val="24"/>
                <w:szCs w:val="24"/>
              </w:rPr>
            </w:pPr>
          </w:p>
        </w:tc>
        <w:tc>
          <w:tcPr>
            <w:tcW w:w="1197" w:type="dxa"/>
            <w:noWrap/>
            <w:vAlign w:val="center"/>
          </w:tcPr>
          <w:p w:rsidR="002030D1" w:rsidRPr="0074105F" w:rsidRDefault="002030D1" w:rsidP="00DE5A34">
            <w:pPr>
              <w:widowControl/>
              <w:jc w:val="center"/>
              <w:rPr>
                <w:kern w:val="0"/>
                <w:sz w:val="24"/>
                <w:szCs w:val="24"/>
              </w:rPr>
            </w:pPr>
          </w:p>
        </w:tc>
        <w:tc>
          <w:tcPr>
            <w:tcW w:w="1230" w:type="dxa"/>
            <w:noWrap/>
            <w:vAlign w:val="center"/>
          </w:tcPr>
          <w:p w:rsidR="002030D1" w:rsidRPr="0074105F" w:rsidRDefault="002030D1" w:rsidP="00DE5A34">
            <w:pPr>
              <w:widowControl/>
              <w:jc w:val="center"/>
              <w:rPr>
                <w:kern w:val="0"/>
                <w:sz w:val="24"/>
                <w:szCs w:val="24"/>
              </w:rPr>
            </w:pPr>
          </w:p>
        </w:tc>
        <w:tc>
          <w:tcPr>
            <w:tcW w:w="715" w:type="dxa"/>
            <w:noWrap/>
            <w:vAlign w:val="center"/>
          </w:tcPr>
          <w:p w:rsidR="002030D1" w:rsidRPr="0074105F" w:rsidRDefault="002030D1" w:rsidP="00DE5A34">
            <w:pPr>
              <w:widowControl/>
              <w:jc w:val="center"/>
              <w:rPr>
                <w:kern w:val="0"/>
                <w:sz w:val="24"/>
                <w:szCs w:val="24"/>
              </w:rPr>
            </w:pPr>
          </w:p>
        </w:tc>
        <w:tc>
          <w:tcPr>
            <w:tcW w:w="1235" w:type="dxa"/>
            <w:noWrap/>
            <w:vAlign w:val="center"/>
          </w:tcPr>
          <w:p w:rsidR="002030D1" w:rsidRPr="0074105F" w:rsidRDefault="002030D1" w:rsidP="00DE5A34">
            <w:pPr>
              <w:widowControl/>
              <w:jc w:val="center"/>
              <w:rPr>
                <w:kern w:val="0"/>
                <w:sz w:val="24"/>
                <w:szCs w:val="24"/>
              </w:rPr>
            </w:pPr>
          </w:p>
        </w:tc>
        <w:tc>
          <w:tcPr>
            <w:tcW w:w="1239" w:type="dxa"/>
            <w:noWrap/>
            <w:vAlign w:val="center"/>
          </w:tcPr>
          <w:p w:rsidR="002030D1" w:rsidRPr="0074105F" w:rsidRDefault="002030D1" w:rsidP="00DE5A34">
            <w:pPr>
              <w:widowControl/>
              <w:jc w:val="center"/>
              <w:rPr>
                <w:kern w:val="0"/>
                <w:sz w:val="24"/>
                <w:szCs w:val="24"/>
              </w:rPr>
            </w:pPr>
          </w:p>
        </w:tc>
        <w:tc>
          <w:tcPr>
            <w:tcW w:w="737" w:type="dxa"/>
            <w:noWrap/>
            <w:vAlign w:val="center"/>
          </w:tcPr>
          <w:p w:rsidR="002030D1" w:rsidRPr="0074105F" w:rsidRDefault="002030D1"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473C23" w:rsidRPr="0074105F" w:rsidTr="00D82942">
        <w:trPr>
          <w:jc w:val="center"/>
        </w:trPr>
        <w:tc>
          <w:tcPr>
            <w:tcW w:w="9480" w:type="dxa"/>
            <w:gridSpan w:val="5"/>
            <w:shd w:val="clear" w:color="auto" w:fill="auto"/>
            <w:vAlign w:val="center"/>
          </w:tcPr>
          <w:p w:rsidR="00473C23" w:rsidRPr="0074105F" w:rsidRDefault="00473C23" w:rsidP="00DE5A34">
            <w:pPr>
              <w:widowControl/>
              <w:snapToGrid w:val="0"/>
              <w:jc w:val="left"/>
              <w:rPr>
                <w:kern w:val="0"/>
                <w:sz w:val="24"/>
                <w:szCs w:val="21"/>
              </w:rPr>
            </w:pPr>
            <w:r>
              <w:rPr>
                <w:kern w:val="0"/>
                <w:sz w:val="24"/>
                <w:szCs w:val="21"/>
              </w:rPr>
              <w:t>（六）</w:t>
            </w:r>
            <w:r w:rsidRPr="00473C23">
              <w:rPr>
                <w:rFonts w:hint="eastAsia"/>
                <w:color w:val="000000"/>
                <w:sz w:val="24"/>
              </w:rPr>
              <w:t>验收标准</w:t>
            </w:r>
          </w:p>
        </w:tc>
      </w:tr>
      <w:tr w:rsidR="00473C23" w:rsidRPr="0074105F" w:rsidTr="00DE5A34">
        <w:trPr>
          <w:jc w:val="center"/>
        </w:trPr>
        <w:tc>
          <w:tcPr>
            <w:tcW w:w="1080" w:type="dxa"/>
            <w:shd w:val="clear" w:color="auto" w:fill="auto"/>
            <w:vAlign w:val="center"/>
          </w:tcPr>
          <w:p w:rsidR="00473C23" w:rsidRPr="0074105F" w:rsidRDefault="00473C23" w:rsidP="00DE5A34">
            <w:pPr>
              <w:widowControl/>
              <w:snapToGrid w:val="0"/>
              <w:jc w:val="center"/>
              <w:rPr>
                <w:kern w:val="0"/>
                <w:sz w:val="24"/>
                <w:szCs w:val="21"/>
              </w:rPr>
            </w:pPr>
          </w:p>
        </w:tc>
        <w:tc>
          <w:tcPr>
            <w:tcW w:w="2500" w:type="dxa"/>
            <w:shd w:val="clear" w:color="auto" w:fill="auto"/>
            <w:vAlign w:val="center"/>
          </w:tcPr>
          <w:p w:rsidR="00473C23" w:rsidRPr="0074105F" w:rsidRDefault="00473C23" w:rsidP="00DE5A34">
            <w:pPr>
              <w:widowControl/>
              <w:snapToGrid w:val="0"/>
              <w:jc w:val="left"/>
              <w:rPr>
                <w:kern w:val="0"/>
                <w:sz w:val="24"/>
                <w:szCs w:val="21"/>
              </w:rPr>
            </w:pPr>
          </w:p>
        </w:tc>
        <w:tc>
          <w:tcPr>
            <w:tcW w:w="2680" w:type="dxa"/>
            <w:shd w:val="clear" w:color="auto" w:fill="auto"/>
            <w:vAlign w:val="center"/>
          </w:tcPr>
          <w:p w:rsidR="00473C23" w:rsidRPr="0074105F" w:rsidRDefault="00473C23" w:rsidP="00DE5A34">
            <w:pPr>
              <w:widowControl/>
              <w:snapToGrid w:val="0"/>
              <w:jc w:val="left"/>
              <w:rPr>
                <w:kern w:val="0"/>
                <w:sz w:val="24"/>
                <w:szCs w:val="21"/>
              </w:rPr>
            </w:pPr>
          </w:p>
        </w:tc>
        <w:tc>
          <w:tcPr>
            <w:tcW w:w="1979" w:type="dxa"/>
            <w:shd w:val="clear" w:color="auto" w:fill="auto"/>
            <w:vAlign w:val="center"/>
          </w:tcPr>
          <w:p w:rsidR="00473C23" w:rsidRPr="0074105F" w:rsidRDefault="00473C23" w:rsidP="00DE5A34">
            <w:pPr>
              <w:widowControl/>
              <w:snapToGrid w:val="0"/>
              <w:jc w:val="left"/>
              <w:rPr>
                <w:kern w:val="0"/>
                <w:sz w:val="24"/>
                <w:szCs w:val="21"/>
              </w:rPr>
            </w:pPr>
          </w:p>
        </w:tc>
        <w:tc>
          <w:tcPr>
            <w:tcW w:w="1241" w:type="dxa"/>
            <w:shd w:val="clear" w:color="auto" w:fill="auto"/>
            <w:vAlign w:val="center"/>
          </w:tcPr>
          <w:p w:rsidR="00473C23" w:rsidRPr="0074105F" w:rsidRDefault="00473C23"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D7690D" w:rsidRPr="0074105F" w:rsidRDefault="005C726B" w:rsidP="00CB631E">
      <w:pPr>
        <w:spacing w:line="460" w:lineRule="exact"/>
        <w:rPr>
          <w:sz w:val="24"/>
        </w:rPr>
      </w:pPr>
      <w:r w:rsidRPr="0074105F">
        <w:rPr>
          <w:sz w:val="24"/>
        </w:rPr>
        <w:t>包号：</w:t>
      </w:r>
      <w:r w:rsidRPr="0074105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pacing w:line="620" w:lineRule="exact"/>
        <w:rPr>
          <w:sz w:val="24"/>
        </w:rPr>
      </w:pPr>
    </w:p>
    <w:p w:rsidR="005374D6"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300C2E" w:rsidRPr="0074105F">
        <w:rPr>
          <w:rFonts w:hint="eastAsia"/>
          <w:b/>
          <w:sz w:val="24"/>
        </w:rPr>
        <w:t>9</w:t>
      </w:r>
    </w:p>
    <w:p w:rsidR="00854FEF" w:rsidRPr="0074105F" w:rsidRDefault="00854FEF" w:rsidP="001B6A39">
      <w:pPr>
        <w:tabs>
          <w:tab w:val="left" w:pos="360"/>
        </w:tabs>
        <w:spacing w:line="560" w:lineRule="exact"/>
        <w:jc w:val="center"/>
        <w:rPr>
          <w:b/>
          <w:sz w:val="24"/>
        </w:rPr>
      </w:pPr>
      <w:r w:rsidRPr="0074105F">
        <w:rPr>
          <w:b/>
          <w:sz w:val="24"/>
        </w:rPr>
        <w:t>投标产品配置清单</w:t>
      </w:r>
    </w:p>
    <w:p w:rsidR="00854FEF" w:rsidRPr="0074105F" w:rsidRDefault="00854FEF" w:rsidP="00854FEF">
      <w:pPr>
        <w:spacing w:line="560" w:lineRule="exact"/>
        <w:jc w:val="center"/>
        <w:rPr>
          <w:rFonts w:eastAsia="仿宋"/>
          <w:sz w:val="32"/>
        </w:rPr>
      </w:pPr>
    </w:p>
    <w:p w:rsidR="005374D6" w:rsidRPr="0074105F" w:rsidRDefault="005374D6" w:rsidP="005374D6">
      <w:pPr>
        <w:spacing w:line="460" w:lineRule="exact"/>
        <w:rPr>
          <w:sz w:val="24"/>
        </w:rPr>
      </w:pPr>
      <w:r w:rsidRPr="0074105F">
        <w:rPr>
          <w:sz w:val="24"/>
        </w:rPr>
        <w:t>项目名称：</w:t>
      </w:r>
      <w:r w:rsidRPr="0074105F">
        <w:rPr>
          <w:sz w:val="24"/>
          <w:u w:val="single"/>
        </w:rPr>
        <w:t xml:space="preserve">                    </w:t>
      </w:r>
    </w:p>
    <w:p w:rsidR="005374D6" w:rsidRPr="0074105F" w:rsidRDefault="005374D6" w:rsidP="005374D6">
      <w:pPr>
        <w:spacing w:line="460" w:lineRule="exact"/>
        <w:rPr>
          <w:sz w:val="24"/>
        </w:rPr>
      </w:pPr>
      <w:r w:rsidRPr="0074105F">
        <w:rPr>
          <w:sz w:val="24"/>
        </w:rPr>
        <w:t>项目编号：</w:t>
      </w:r>
      <w:r w:rsidRPr="0074105F">
        <w:rPr>
          <w:sz w:val="24"/>
          <w:u w:val="single"/>
        </w:rPr>
        <w:t xml:space="preserve">                    </w:t>
      </w:r>
    </w:p>
    <w:p w:rsidR="005374D6" w:rsidRPr="0074105F" w:rsidRDefault="005374D6" w:rsidP="005374D6">
      <w:pPr>
        <w:spacing w:line="460" w:lineRule="exact"/>
        <w:rPr>
          <w:sz w:val="24"/>
          <w:u w:val="single"/>
        </w:rPr>
      </w:pPr>
      <w:r w:rsidRPr="0074105F">
        <w:rPr>
          <w:sz w:val="24"/>
        </w:rPr>
        <w:t>包号：</w:t>
      </w:r>
      <w:r w:rsidRPr="0074105F">
        <w:rPr>
          <w:sz w:val="24"/>
          <w:u w:val="single"/>
        </w:rPr>
        <w:t xml:space="preserve">                        </w:t>
      </w:r>
    </w:p>
    <w:p w:rsidR="005374D6" w:rsidRPr="0074105F"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序号</w:t>
            </w:r>
          </w:p>
        </w:tc>
        <w:tc>
          <w:tcPr>
            <w:tcW w:w="996" w:type="pct"/>
            <w:shd w:val="clear" w:color="auto" w:fill="auto"/>
            <w:vAlign w:val="center"/>
          </w:tcPr>
          <w:p w:rsidR="005374D6" w:rsidRPr="0074105F" w:rsidRDefault="00E0386A" w:rsidP="00A16412">
            <w:pPr>
              <w:spacing w:line="560" w:lineRule="exact"/>
              <w:jc w:val="center"/>
              <w:rPr>
                <w:sz w:val="24"/>
              </w:rPr>
            </w:pPr>
            <w:r>
              <w:rPr>
                <w:rFonts w:hint="eastAsia"/>
                <w:sz w:val="24"/>
              </w:rPr>
              <w:t>标的</w:t>
            </w:r>
            <w:r w:rsidR="005374D6" w:rsidRPr="0074105F">
              <w:rPr>
                <w:sz w:val="24"/>
              </w:rPr>
              <w:t>名称</w:t>
            </w:r>
          </w:p>
        </w:tc>
        <w:tc>
          <w:tcPr>
            <w:tcW w:w="915" w:type="pct"/>
            <w:shd w:val="clear" w:color="auto" w:fill="auto"/>
            <w:vAlign w:val="center"/>
          </w:tcPr>
          <w:p w:rsidR="005374D6" w:rsidRPr="0074105F" w:rsidRDefault="005374D6" w:rsidP="00A16412">
            <w:pPr>
              <w:spacing w:line="560" w:lineRule="exact"/>
              <w:jc w:val="center"/>
              <w:rPr>
                <w:sz w:val="24"/>
              </w:rPr>
            </w:pPr>
            <w:r w:rsidRPr="0074105F">
              <w:rPr>
                <w:sz w:val="24"/>
              </w:rPr>
              <w:t>规格型号</w:t>
            </w:r>
          </w:p>
        </w:tc>
        <w:tc>
          <w:tcPr>
            <w:tcW w:w="2525" w:type="pct"/>
            <w:shd w:val="clear" w:color="auto" w:fill="auto"/>
            <w:vAlign w:val="center"/>
          </w:tcPr>
          <w:p w:rsidR="005374D6" w:rsidRPr="0074105F" w:rsidRDefault="005374D6" w:rsidP="00A16412">
            <w:pPr>
              <w:spacing w:line="560" w:lineRule="exact"/>
              <w:jc w:val="center"/>
              <w:rPr>
                <w:sz w:val="24"/>
              </w:rPr>
            </w:pPr>
            <w:r w:rsidRPr="0074105F">
              <w:rPr>
                <w:sz w:val="24"/>
              </w:rPr>
              <w:t>详细配置及技术标准</w:t>
            </w: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1</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2</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3</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5374D6"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bl>
    <w:p w:rsidR="005374D6" w:rsidRPr="0074105F" w:rsidRDefault="005374D6" w:rsidP="005374D6">
      <w:pPr>
        <w:spacing w:line="560" w:lineRule="exact"/>
        <w:jc w:val="left"/>
        <w:rPr>
          <w:sz w:val="24"/>
        </w:rPr>
      </w:pPr>
    </w:p>
    <w:p w:rsidR="005374D6" w:rsidRPr="0074105F" w:rsidRDefault="005374D6" w:rsidP="005374D6">
      <w:pPr>
        <w:spacing w:line="560" w:lineRule="exact"/>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D43E18" w:rsidRDefault="00854FEF" w:rsidP="00854FEF">
      <w:pPr>
        <w:spacing w:line="360" w:lineRule="auto"/>
        <w:outlineLvl w:val="0"/>
        <w:rPr>
          <w:sz w:val="24"/>
        </w:rPr>
      </w:pPr>
    </w:p>
    <w:p w:rsidR="00C95EEA" w:rsidRPr="0074105F" w:rsidRDefault="00854FEF" w:rsidP="003D273C">
      <w:pPr>
        <w:spacing w:line="460" w:lineRule="exact"/>
        <w:jc w:val="left"/>
        <w:rPr>
          <w:b/>
          <w:sz w:val="24"/>
        </w:rPr>
      </w:pPr>
      <w:r w:rsidRPr="0074105F">
        <w:rPr>
          <w:b/>
          <w:sz w:val="24"/>
        </w:rPr>
        <w:br w:type="page"/>
      </w:r>
      <w:r w:rsidR="008C23C6" w:rsidRPr="0074105F">
        <w:rPr>
          <w:b/>
          <w:sz w:val="24"/>
        </w:rPr>
        <w:lastRenderedPageBreak/>
        <w:t>附件</w:t>
      </w:r>
      <w:r w:rsidR="00300C2E" w:rsidRPr="0074105F">
        <w:rPr>
          <w:rFonts w:hint="eastAsia"/>
          <w:b/>
          <w:sz w:val="24"/>
        </w:rPr>
        <w:t>1</w:t>
      </w:r>
      <w:r w:rsidR="00181A0F">
        <w:rPr>
          <w:rFonts w:hint="eastAsia"/>
          <w:b/>
          <w:sz w:val="24"/>
        </w:rPr>
        <w:t>0</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w:t>
      </w:r>
      <w:r w:rsidRPr="00156549">
        <w:rPr>
          <w:b/>
          <w:sz w:val="24"/>
          <w:szCs w:val="24"/>
        </w:rPr>
        <w:lastRenderedPageBreak/>
        <w:t>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B12A2C">
        <w:rPr>
          <w:rFonts w:hint="eastAsia"/>
          <w:b/>
          <w:sz w:val="24"/>
        </w:rPr>
        <w:t>1</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Pr="00181A0F">
        <w:rPr>
          <w:rFonts w:eastAsia="楷体_GB2312"/>
          <w:b/>
          <w:color w:val="FF0000"/>
          <w:kern w:val="0"/>
          <w:sz w:val="36"/>
          <w:szCs w:val="36"/>
        </w:rPr>
        <w:t xml:space="preserve"> </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 xml:space="preserve"> </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627949">
        <w:rPr>
          <w:sz w:val="24"/>
        </w:rPr>
        <w:t>供应商</w:t>
      </w:r>
      <w:r w:rsidRPr="009A0835">
        <w:rPr>
          <w:sz w:val="24"/>
          <w:u w:val="single"/>
        </w:rPr>
        <w:t xml:space="preserve">                  </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2030D1">
        <w:rPr>
          <w:rFonts w:hint="eastAsia"/>
          <w:sz w:val="24"/>
        </w:rPr>
        <w:t>我</w:t>
      </w:r>
      <w:r w:rsidR="002030D1">
        <w:rPr>
          <w:sz w:val="24"/>
        </w:rPr>
        <w:t>公司所报综合折扣率</w:t>
      </w:r>
      <w:r w:rsidRPr="009A0835">
        <w:rPr>
          <w:sz w:val="24"/>
        </w:rPr>
        <w:t>为</w:t>
      </w:r>
    </w:p>
    <w:p w:rsidR="00344BA1" w:rsidRDefault="00F16668" w:rsidP="002030D1">
      <w:pPr>
        <w:spacing w:line="460" w:lineRule="exact"/>
        <w:ind w:left="480"/>
        <w:jc w:val="left"/>
        <w:rPr>
          <w:sz w:val="24"/>
        </w:rPr>
      </w:pPr>
      <w:r w:rsidRPr="009A0835">
        <w:rPr>
          <w:sz w:val="24"/>
        </w:rPr>
        <w:t>第一包：</w:t>
      </w:r>
      <w:r w:rsidR="00344BA1" w:rsidRPr="009A0835">
        <w:rPr>
          <w:sz w:val="24"/>
          <w:u w:val="single"/>
        </w:rPr>
        <w:t xml:space="preserve">         </w:t>
      </w:r>
      <w:r w:rsidR="002030D1" w:rsidRPr="002030D1">
        <w:rPr>
          <w:rFonts w:hint="eastAsia"/>
          <w:sz w:val="24"/>
        </w:rPr>
        <w:t>%</w:t>
      </w:r>
      <w:r w:rsidR="002030D1" w:rsidRPr="002030D1">
        <w:rPr>
          <w:rFonts w:hint="eastAsia"/>
          <w:sz w:val="24"/>
        </w:rPr>
        <w:t>，</w:t>
      </w:r>
      <w:r w:rsidR="00344BA1" w:rsidRPr="009A0835">
        <w:rPr>
          <w:sz w:val="24"/>
        </w:rPr>
        <w:t>大写</w:t>
      </w:r>
      <w:r w:rsidR="002030D1">
        <w:rPr>
          <w:sz w:val="24"/>
        </w:rPr>
        <w:t>百分之</w:t>
      </w:r>
      <w:r w:rsidR="00344BA1" w:rsidRPr="009A0835">
        <w:rPr>
          <w:sz w:val="24"/>
          <w:u w:val="single"/>
        </w:rPr>
        <w:t xml:space="preserve">                 </w:t>
      </w:r>
      <w:r w:rsidR="00344BA1" w:rsidRPr="009A0835">
        <w:rPr>
          <w:sz w:val="24"/>
        </w:rPr>
        <w:t>（文字表述）。</w:t>
      </w:r>
    </w:p>
    <w:p w:rsidR="002030D1" w:rsidRPr="002030D1" w:rsidRDefault="002030D1" w:rsidP="002030D1">
      <w:pPr>
        <w:spacing w:line="460" w:lineRule="exact"/>
        <w:ind w:firstLineChars="200" w:firstLine="480"/>
        <w:jc w:val="left"/>
        <w:rPr>
          <w:sz w:val="24"/>
        </w:rPr>
      </w:pPr>
      <w:r>
        <w:rPr>
          <w:rFonts w:hint="eastAsia"/>
          <w:sz w:val="24"/>
        </w:rPr>
        <w:t>我公司一旦</w:t>
      </w:r>
      <w:r w:rsidR="005414DC">
        <w:rPr>
          <w:rFonts w:hint="eastAsia"/>
          <w:sz w:val="24"/>
        </w:rPr>
        <w:t>获得</w:t>
      </w:r>
      <w:r>
        <w:rPr>
          <w:rFonts w:hint="eastAsia"/>
          <w:sz w:val="24"/>
        </w:rPr>
        <w:t>成交资格，在</w:t>
      </w:r>
      <w:r w:rsidR="005414DC">
        <w:rPr>
          <w:rFonts w:hint="eastAsia"/>
          <w:sz w:val="24"/>
        </w:rPr>
        <w:t>一年</w:t>
      </w:r>
      <w:r>
        <w:rPr>
          <w:rFonts w:hint="eastAsia"/>
          <w:sz w:val="24"/>
        </w:rPr>
        <w:t>服务期</w:t>
      </w:r>
      <w:proofErr w:type="gramStart"/>
      <w:r>
        <w:rPr>
          <w:rFonts w:hint="eastAsia"/>
          <w:sz w:val="24"/>
        </w:rPr>
        <w:t>内以上</w:t>
      </w:r>
      <w:proofErr w:type="gramEnd"/>
      <w:r>
        <w:rPr>
          <w:rFonts w:hint="eastAsia"/>
          <w:sz w:val="24"/>
        </w:rPr>
        <w:t>综合折扣率不变，</w:t>
      </w:r>
      <w:r w:rsidRPr="002030D1">
        <w:rPr>
          <w:rFonts w:hint="eastAsia"/>
          <w:sz w:val="24"/>
        </w:rPr>
        <w:t>实际结算价格</w:t>
      </w:r>
      <w:r w:rsidRPr="002030D1">
        <w:rPr>
          <w:rFonts w:hint="eastAsia"/>
          <w:sz w:val="24"/>
        </w:rPr>
        <w:t>=</w:t>
      </w:r>
      <w:r>
        <w:rPr>
          <w:rFonts w:hint="eastAsia"/>
          <w:sz w:val="24"/>
        </w:rPr>
        <w:t>单价</w:t>
      </w:r>
      <w:r w:rsidRPr="002030D1">
        <w:rPr>
          <w:rFonts w:hint="eastAsia"/>
          <w:sz w:val="24"/>
        </w:rPr>
        <w:t>最高限价×</w:t>
      </w:r>
      <w:r>
        <w:rPr>
          <w:rFonts w:hint="eastAsia"/>
          <w:sz w:val="24"/>
        </w:rPr>
        <w:t>以上</w:t>
      </w:r>
      <w:r w:rsidRPr="002030D1">
        <w:rPr>
          <w:rFonts w:hint="eastAsia"/>
          <w:sz w:val="24"/>
        </w:rPr>
        <w:t>所报综合折扣率×实际采购数量。</w:t>
      </w: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8A132D" w:rsidRPr="0080752E" w:rsidRDefault="008A132D" w:rsidP="005414DC">
      <w:pPr>
        <w:spacing w:line="460" w:lineRule="exact"/>
        <w:jc w:val="left"/>
        <w:rPr>
          <w:sz w:val="24"/>
        </w:rPr>
      </w:pPr>
    </w:p>
    <w:sectPr w:rsidR="008A132D" w:rsidRPr="0080752E">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09" w:rsidRDefault="008E4709">
      <w:r>
        <w:separator/>
      </w:r>
    </w:p>
  </w:endnote>
  <w:endnote w:type="continuationSeparator" w:id="0">
    <w:p w:rsidR="008E4709" w:rsidRDefault="008E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3D4C9F" w:rsidRDefault="003D4C9F">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3D4C9F" w:rsidRDefault="003D4C9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3D4C9F" w:rsidRDefault="003D4C9F">
        <w:pPr>
          <w:pStyle w:val="a6"/>
          <w:jc w:val="center"/>
        </w:pPr>
        <w:r>
          <w:fldChar w:fldCharType="begin"/>
        </w:r>
        <w:r>
          <w:instrText>PAGE   \* MERGEFORMAT</w:instrText>
        </w:r>
        <w:r>
          <w:fldChar w:fldCharType="separate"/>
        </w:r>
        <w:r w:rsidR="00A21424" w:rsidRPr="00A21424">
          <w:rPr>
            <w:noProof/>
            <w:lang w:val="zh-CN" w:eastAsia="zh-CN"/>
          </w:rPr>
          <w:t>6</w:t>
        </w:r>
        <w:r>
          <w:fldChar w:fldCharType="end"/>
        </w:r>
      </w:p>
    </w:sdtContent>
  </w:sdt>
  <w:p w:rsidR="003D4C9F" w:rsidRDefault="003D4C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09" w:rsidRDefault="008E4709">
      <w:r>
        <w:separator/>
      </w:r>
    </w:p>
  </w:footnote>
  <w:footnote w:type="continuationSeparator" w:id="0">
    <w:p w:rsidR="008E4709" w:rsidRDefault="008E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9F" w:rsidRDefault="003D4C9F"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9F" w:rsidRDefault="003D4C9F">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9F" w:rsidRDefault="003D4C9F">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9F" w:rsidRDefault="003D4C9F">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9F" w:rsidRDefault="003D4C9F">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13F9"/>
    <w:rsid w:val="000A2E81"/>
    <w:rsid w:val="000B3483"/>
    <w:rsid w:val="000B4838"/>
    <w:rsid w:val="000B49A4"/>
    <w:rsid w:val="000B5E84"/>
    <w:rsid w:val="000C09BE"/>
    <w:rsid w:val="000C0F85"/>
    <w:rsid w:val="000C1FAF"/>
    <w:rsid w:val="000C2EEB"/>
    <w:rsid w:val="000C60D5"/>
    <w:rsid w:val="000D30EB"/>
    <w:rsid w:val="000E184D"/>
    <w:rsid w:val="000E2489"/>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314D"/>
    <w:rsid w:val="0012560F"/>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7F61"/>
    <w:rsid w:val="00172A27"/>
    <w:rsid w:val="00177BF1"/>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7F28"/>
    <w:rsid w:val="001F4219"/>
    <w:rsid w:val="001F6106"/>
    <w:rsid w:val="001F651D"/>
    <w:rsid w:val="00200AC3"/>
    <w:rsid w:val="0020130B"/>
    <w:rsid w:val="00201F62"/>
    <w:rsid w:val="002030D1"/>
    <w:rsid w:val="002046E2"/>
    <w:rsid w:val="00204C2F"/>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14AF"/>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5515"/>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854E7"/>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4C9F"/>
    <w:rsid w:val="003D53A2"/>
    <w:rsid w:val="003D6D88"/>
    <w:rsid w:val="003D7465"/>
    <w:rsid w:val="003D7AB9"/>
    <w:rsid w:val="003D7E7E"/>
    <w:rsid w:val="003E0680"/>
    <w:rsid w:val="003E256C"/>
    <w:rsid w:val="003E2928"/>
    <w:rsid w:val="003E4360"/>
    <w:rsid w:val="003E452C"/>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33E50"/>
    <w:rsid w:val="004340E4"/>
    <w:rsid w:val="00442E1A"/>
    <w:rsid w:val="004543F5"/>
    <w:rsid w:val="00460AB8"/>
    <w:rsid w:val="00462F01"/>
    <w:rsid w:val="004642AD"/>
    <w:rsid w:val="00464A21"/>
    <w:rsid w:val="00464F2D"/>
    <w:rsid w:val="00466EA5"/>
    <w:rsid w:val="004674CC"/>
    <w:rsid w:val="00470088"/>
    <w:rsid w:val="004701F9"/>
    <w:rsid w:val="00470A38"/>
    <w:rsid w:val="00470E88"/>
    <w:rsid w:val="00473C23"/>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4D65"/>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14DC"/>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1015"/>
    <w:rsid w:val="00584D86"/>
    <w:rsid w:val="00585351"/>
    <w:rsid w:val="00592433"/>
    <w:rsid w:val="00593298"/>
    <w:rsid w:val="00595A5D"/>
    <w:rsid w:val="005A0675"/>
    <w:rsid w:val="005A1EDD"/>
    <w:rsid w:val="005A7C26"/>
    <w:rsid w:val="005B0098"/>
    <w:rsid w:val="005B1BED"/>
    <w:rsid w:val="005B2F00"/>
    <w:rsid w:val="005B74EF"/>
    <w:rsid w:val="005C11A2"/>
    <w:rsid w:val="005C2CB0"/>
    <w:rsid w:val="005C3D81"/>
    <w:rsid w:val="005C3DE6"/>
    <w:rsid w:val="005C6E19"/>
    <w:rsid w:val="005C726B"/>
    <w:rsid w:val="005C7426"/>
    <w:rsid w:val="005D0FF8"/>
    <w:rsid w:val="005D1C66"/>
    <w:rsid w:val="005D2D04"/>
    <w:rsid w:val="005D3772"/>
    <w:rsid w:val="005D7BB2"/>
    <w:rsid w:val="005E040B"/>
    <w:rsid w:val="005E2C9A"/>
    <w:rsid w:val="005E5CB4"/>
    <w:rsid w:val="005E6280"/>
    <w:rsid w:val="005E6876"/>
    <w:rsid w:val="005F0E35"/>
    <w:rsid w:val="005F1A71"/>
    <w:rsid w:val="005F28B9"/>
    <w:rsid w:val="005F427F"/>
    <w:rsid w:val="005F45E5"/>
    <w:rsid w:val="005F4DEC"/>
    <w:rsid w:val="005F7212"/>
    <w:rsid w:val="00601C7C"/>
    <w:rsid w:val="00607DF9"/>
    <w:rsid w:val="00611987"/>
    <w:rsid w:val="0061678D"/>
    <w:rsid w:val="00616D81"/>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7217"/>
    <w:rsid w:val="00662ABE"/>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2411"/>
    <w:rsid w:val="006B4877"/>
    <w:rsid w:val="006B4D99"/>
    <w:rsid w:val="006B560C"/>
    <w:rsid w:val="006B5624"/>
    <w:rsid w:val="006B668E"/>
    <w:rsid w:val="006C05EF"/>
    <w:rsid w:val="006C171D"/>
    <w:rsid w:val="006C2529"/>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2766"/>
    <w:rsid w:val="00846CEA"/>
    <w:rsid w:val="00853381"/>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6BF9"/>
    <w:rsid w:val="008D7A53"/>
    <w:rsid w:val="008E047E"/>
    <w:rsid w:val="008E4709"/>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0084"/>
    <w:rsid w:val="009E433C"/>
    <w:rsid w:val="009E4A73"/>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1424"/>
    <w:rsid w:val="00A230AE"/>
    <w:rsid w:val="00A231FB"/>
    <w:rsid w:val="00A23FAC"/>
    <w:rsid w:val="00A25526"/>
    <w:rsid w:val="00A26A1F"/>
    <w:rsid w:val="00A30BB0"/>
    <w:rsid w:val="00A31831"/>
    <w:rsid w:val="00A319B1"/>
    <w:rsid w:val="00A337C7"/>
    <w:rsid w:val="00A35E18"/>
    <w:rsid w:val="00A36540"/>
    <w:rsid w:val="00A36E10"/>
    <w:rsid w:val="00A44073"/>
    <w:rsid w:val="00A44531"/>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956A2"/>
    <w:rsid w:val="00AA0139"/>
    <w:rsid w:val="00AA0762"/>
    <w:rsid w:val="00AA1154"/>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37E0"/>
    <w:rsid w:val="00BD4BD8"/>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23DE"/>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2590"/>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1349"/>
    <w:rsid w:val="00D2528A"/>
    <w:rsid w:val="00D2733D"/>
    <w:rsid w:val="00D318AE"/>
    <w:rsid w:val="00D32B5C"/>
    <w:rsid w:val="00D3318E"/>
    <w:rsid w:val="00D33C56"/>
    <w:rsid w:val="00D35281"/>
    <w:rsid w:val="00D35F1F"/>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28CE"/>
    <w:rsid w:val="00D757EA"/>
    <w:rsid w:val="00D76768"/>
    <w:rsid w:val="00D7690D"/>
    <w:rsid w:val="00D80324"/>
    <w:rsid w:val="00D81132"/>
    <w:rsid w:val="00D849E2"/>
    <w:rsid w:val="00D84F95"/>
    <w:rsid w:val="00D851E0"/>
    <w:rsid w:val="00D85FC6"/>
    <w:rsid w:val="00D86D6D"/>
    <w:rsid w:val="00D92F6B"/>
    <w:rsid w:val="00D942B4"/>
    <w:rsid w:val="00D9534C"/>
    <w:rsid w:val="00D95E4C"/>
    <w:rsid w:val="00D96AC9"/>
    <w:rsid w:val="00D97F95"/>
    <w:rsid w:val="00DA0A1B"/>
    <w:rsid w:val="00DA2007"/>
    <w:rsid w:val="00DA64A4"/>
    <w:rsid w:val="00DA6728"/>
    <w:rsid w:val="00DA6A35"/>
    <w:rsid w:val="00DB108B"/>
    <w:rsid w:val="00DB10F2"/>
    <w:rsid w:val="00DB2DDA"/>
    <w:rsid w:val="00DB3CCE"/>
    <w:rsid w:val="00DB5613"/>
    <w:rsid w:val="00DC00C3"/>
    <w:rsid w:val="00DC0A7C"/>
    <w:rsid w:val="00DC6F19"/>
    <w:rsid w:val="00DD14C5"/>
    <w:rsid w:val="00DD4664"/>
    <w:rsid w:val="00DD48B2"/>
    <w:rsid w:val="00DD4B37"/>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6F"/>
    <w:rsid w:val="00E56FE6"/>
    <w:rsid w:val="00E73A7F"/>
    <w:rsid w:val="00E73BFF"/>
    <w:rsid w:val="00E80B66"/>
    <w:rsid w:val="00E84D97"/>
    <w:rsid w:val="00E87037"/>
    <w:rsid w:val="00E90319"/>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4215"/>
    <w:rsid w:val="00F04ACB"/>
    <w:rsid w:val="00F05473"/>
    <w:rsid w:val="00F108CA"/>
    <w:rsid w:val="00F1298C"/>
    <w:rsid w:val="00F1600B"/>
    <w:rsid w:val="00F16668"/>
    <w:rsid w:val="00F16E05"/>
    <w:rsid w:val="00F21265"/>
    <w:rsid w:val="00F216E0"/>
    <w:rsid w:val="00F253E3"/>
    <w:rsid w:val="00F3170F"/>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A47D0"/>
    <w:rsid w:val="00FB0422"/>
    <w:rsid w:val="00FB050D"/>
    <w:rsid w:val="00FB1072"/>
    <w:rsid w:val="00FB120B"/>
    <w:rsid w:val="00FB53CD"/>
    <w:rsid w:val="00FB675C"/>
    <w:rsid w:val="00FC0100"/>
    <w:rsid w:val="00FC2283"/>
    <w:rsid w:val="00FC32F7"/>
    <w:rsid w:val="00FC3347"/>
    <w:rsid w:val="00FC3956"/>
    <w:rsid w:val="00FC5CB3"/>
    <w:rsid w:val="00FD5A07"/>
    <w:rsid w:val="00FD7D25"/>
    <w:rsid w:val="00FE198E"/>
    <w:rsid w:val="00FE263C"/>
    <w:rsid w:val="00FE5CD2"/>
    <w:rsid w:val="00FE7CA4"/>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0A13F9"/>
    <w:rPr>
      <w:sz w:val="21"/>
      <w:szCs w:val="21"/>
    </w:rPr>
  </w:style>
  <w:style w:type="paragraph" w:styleId="af3">
    <w:name w:val="annotation text"/>
    <w:basedOn w:val="a"/>
    <w:link w:val="Char9"/>
    <w:uiPriority w:val="99"/>
    <w:semiHidden/>
    <w:unhideWhenUsed/>
    <w:rsid w:val="000A13F9"/>
    <w:pPr>
      <w:jc w:val="left"/>
    </w:pPr>
  </w:style>
  <w:style w:type="character" w:customStyle="1" w:styleId="Char9">
    <w:name w:val="批注文字 Char"/>
    <w:basedOn w:val="a0"/>
    <w:link w:val="af3"/>
    <w:uiPriority w:val="99"/>
    <w:semiHidden/>
    <w:rsid w:val="000A13F9"/>
    <w:rPr>
      <w:rFonts w:ascii="Times New Roman" w:hAnsi="Times New Roman"/>
      <w:kern w:val="2"/>
      <w:sz w:val="21"/>
    </w:rPr>
  </w:style>
  <w:style w:type="paragraph" w:styleId="af4">
    <w:name w:val="annotation subject"/>
    <w:basedOn w:val="af3"/>
    <w:next w:val="af3"/>
    <w:link w:val="Chara"/>
    <w:uiPriority w:val="99"/>
    <w:semiHidden/>
    <w:unhideWhenUsed/>
    <w:rsid w:val="000A13F9"/>
    <w:rPr>
      <w:b/>
      <w:bCs/>
    </w:rPr>
  </w:style>
  <w:style w:type="character" w:customStyle="1" w:styleId="Chara">
    <w:name w:val="批注主题 Char"/>
    <w:basedOn w:val="Char9"/>
    <w:link w:val="af4"/>
    <w:uiPriority w:val="99"/>
    <w:semiHidden/>
    <w:rsid w:val="000A13F9"/>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2">
    <w:name w:val="annotation reference"/>
    <w:basedOn w:val="a0"/>
    <w:uiPriority w:val="99"/>
    <w:semiHidden/>
    <w:unhideWhenUsed/>
    <w:rsid w:val="000A13F9"/>
    <w:rPr>
      <w:sz w:val="21"/>
      <w:szCs w:val="21"/>
    </w:rPr>
  </w:style>
  <w:style w:type="paragraph" w:styleId="af3">
    <w:name w:val="annotation text"/>
    <w:basedOn w:val="a"/>
    <w:link w:val="Char9"/>
    <w:uiPriority w:val="99"/>
    <w:semiHidden/>
    <w:unhideWhenUsed/>
    <w:rsid w:val="000A13F9"/>
    <w:pPr>
      <w:jc w:val="left"/>
    </w:pPr>
  </w:style>
  <w:style w:type="character" w:customStyle="1" w:styleId="Char9">
    <w:name w:val="批注文字 Char"/>
    <w:basedOn w:val="a0"/>
    <w:link w:val="af3"/>
    <w:uiPriority w:val="99"/>
    <w:semiHidden/>
    <w:rsid w:val="000A13F9"/>
    <w:rPr>
      <w:rFonts w:ascii="Times New Roman" w:hAnsi="Times New Roman"/>
      <w:kern w:val="2"/>
      <w:sz w:val="21"/>
    </w:rPr>
  </w:style>
  <w:style w:type="paragraph" w:styleId="af4">
    <w:name w:val="annotation subject"/>
    <w:basedOn w:val="af3"/>
    <w:next w:val="af3"/>
    <w:link w:val="Chara"/>
    <w:uiPriority w:val="99"/>
    <w:semiHidden/>
    <w:unhideWhenUsed/>
    <w:rsid w:val="000A13F9"/>
    <w:rPr>
      <w:b/>
      <w:bCs/>
    </w:rPr>
  </w:style>
  <w:style w:type="character" w:customStyle="1" w:styleId="Chara">
    <w:name w:val="批注主题 Char"/>
    <w:basedOn w:val="Char9"/>
    <w:link w:val="af4"/>
    <w:uiPriority w:val="99"/>
    <w:semiHidden/>
    <w:rsid w:val="000A13F9"/>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18EC-22AC-432D-BD0E-2998BC0F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87</Pages>
  <Words>7638</Words>
  <Characters>43538</Characters>
  <Application>Microsoft Office Word</Application>
  <DocSecurity>0</DocSecurity>
  <PresentationFormat/>
  <Lines>362</Lines>
  <Paragraphs>102</Paragraphs>
  <Slides>0</Slides>
  <Notes>0</Notes>
  <HiddenSlides>0</HiddenSlides>
  <MMClips>0</MMClips>
  <ScaleCrop>false</ScaleCrop>
  <Company/>
  <LinksUpToDate>false</LinksUpToDate>
  <CharactersWithSpaces>51074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38</cp:revision>
  <cp:lastPrinted>2015-08-04T03:01:00Z</cp:lastPrinted>
  <dcterms:created xsi:type="dcterms:W3CDTF">2024-06-13T08:17:00Z</dcterms:created>
  <dcterms:modified xsi:type="dcterms:W3CDTF">2025-03-28T09:29:00Z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